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BC" w:rsidRPr="00D6179D" w:rsidRDefault="006F2DB8">
      <w:pPr>
        <w:rPr>
          <w:b/>
        </w:rPr>
      </w:pPr>
      <w:r w:rsidRPr="00B429BC">
        <w:rPr>
          <w:b/>
        </w:rPr>
        <w:t>Militia Calendar 2014</w:t>
      </w:r>
    </w:p>
    <w:tbl>
      <w:tblPr>
        <w:tblStyle w:val="TableGrid"/>
        <w:tblW w:w="0" w:type="auto"/>
        <w:tblLook w:val="04A0"/>
      </w:tblPr>
      <w:tblGrid>
        <w:gridCol w:w="934"/>
        <w:gridCol w:w="1060"/>
        <w:gridCol w:w="1873"/>
        <w:gridCol w:w="1937"/>
        <w:gridCol w:w="1658"/>
        <w:gridCol w:w="1761"/>
        <w:gridCol w:w="4951"/>
      </w:tblGrid>
      <w:tr w:rsidR="006F2DB8" w:rsidTr="00BB6099">
        <w:tc>
          <w:tcPr>
            <w:tcW w:w="934" w:type="dxa"/>
          </w:tcPr>
          <w:p w:rsidR="006F2DB8" w:rsidRPr="00B429BC" w:rsidRDefault="006F2DB8">
            <w:pPr>
              <w:rPr>
                <w:b/>
              </w:rPr>
            </w:pPr>
            <w:r w:rsidRPr="00B429BC">
              <w:rPr>
                <w:b/>
              </w:rPr>
              <w:t>Serial</w:t>
            </w:r>
          </w:p>
        </w:tc>
        <w:tc>
          <w:tcPr>
            <w:tcW w:w="1060" w:type="dxa"/>
          </w:tcPr>
          <w:p w:rsidR="006F2DB8" w:rsidRPr="00B429BC" w:rsidRDefault="006F2DB8">
            <w:pPr>
              <w:rPr>
                <w:b/>
              </w:rPr>
            </w:pPr>
            <w:r w:rsidRPr="00B429BC">
              <w:rPr>
                <w:b/>
              </w:rPr>
              <w:t>Date</w:t>
            </w:r>
          </w:p>
        </w:tc>
        <w:tc>
          <w:tcPr>
            <w:tcW w:w="1873" w:type="dxa"/>
          </w:tcPr>
          <w:p w:rsidR="006F2DB8" w:rsidRPr="00B429BC" w:rsidRDefault="006F2DB8">
            <w:pPr>
              <w:rPr>
                <w:b/>
              </w:rPr>
            </w:pPr>
            <w:r w:rsidRPr="00B429BC">
              <w:rPr>
                <w:b/>
              </w:rPr>
              <w:t>Event</w:t>
            </w:r>
          </w:p>
        </w:tc>
        <w:tc>
          <w:tcPr>
            <w:tcW w:w="1937" w:type="dxa"/>
          </w:tcPr>
          <w:p w:rsidR="006F2DB8" w:rsidRPr="00B429BC" w:rsidRDefault="006F2DB8">
            <w:pPr>
              <w:rPr>
                <w:b/>
              </w:rPr>
            </w:pPr>
            <w:r w:rsidRPr="00B429BC">
              <w:rPr>
                <w:b/>
              </w:rPr>
              <w:t>Venue</w:t>
            </w:r>
          </w:p>
        </w:tc>
        <w:tc>
          <w:tcPr>
            <w:tcW w:w="1658" w:type="dxa"/>
          </w:tcPr>
          <w:p w:rsidR="006F2DB8" w:rsidRPr="00B429BC" w:rsidRDefault="006F2DB8">
            <w:pPr>
              <w:rPr>
                <w:b/>
              </w:rPr>
            </w:pPr>
            <w:r w:rsidRPr="00B429BC">
              <w:rPr>
                <w:b/>
              </w:rPr>
              <w:t>Status</w:t>
            </w:r>
          </w:p>
        </w:tc>
        <w:tc>
          <w:tcPr>
            <w:tcW w:w="1761" w:type="dxa"/>
          </w:tcPr>
          <w:p w:rsidR="006F2DB8" w:rsidRPr="00B429BC" w:rsidRDefault="006F2DB8">
            <w:pPr>
              <w:rPr>
                <w:b/>
              </w:rPr>
            </w:pPr>
            <w:r w:rsidRPr="00B429BC">
              <w:rPr>
                <w:b/>
              </w:rPr>
              <w:t>Organiser</w:t>
            </w:r>
          </w:p>
        </w:tc>
        <w:tc>
          <w:tcPr>
            <w:tcW w:w="4951" w:type="dxa"/>
          </w:tcPr>
          <w:p w:rsidR="006F2DB8" w:rsidRPr="00B429BC" w:rsidRDefault="006F2DB8">
            <w:pPr>
              <w:rPr>
                <w:b/>
              </w:rPr>
            </w:pPr>
            <w:r w:rsidRPr="00B429BC">
              <w:rPr>
                <w:b/>
              </w:rPr>
              <w:t>Notes</w:t>
            </w:r>
          </w:p>
        </w:tc>
      </w:tr>
      <w:tr w:rsidR="006F2DB8" w:rsidTr="00BB6099">
        <w:tc>
          <w:tcPr>
            <w:tcW w:w="934" w:type="dxa"/>
          </w:tcPr>
          <w:p w:rsidR="006F2DB8" w:rsidRPr="00CF1E66" w:rsidRDefault="006F2DB8">
            <w:pPr>
              <w:rPr>
                <w:sz w:val="20"/>
                <w:szCs w:val="20"/>
              </w:rPr>
            </w:pPr>
            <w:r w:rsidRPr="00CF1E66">
              <w:rPr>
                <w:sz w:val="20"/>
                <w:szCs w:val="20"/>
              </w:rPr>
              <w:t>1</w:t>
            </w:r>
          </w:p>
        </w:tc>
        <w:tc>
          <w:tcPr>
            <w:tcW w:w="1060" w:type="dxa"/>
          </w:tcPr>
          <w:p w:rsidR="006F2DB8" w:rsidRPr="00CF1E66" w:rsidRDefault="006F2DB8" w:rsidP="006F2DB8">
            <w:pPr>
              <w:rPr>
                <w:sz w:val="20"/>
                <w:szCs w:val="20"/>
              </w:rPr>
            </w:pPr>
            <w:r w:rsidRPr="00CF1E66">
              <w:rPr>
                <w:sz w:val="20"/>
                <w:szCs w:val="20"/>
              </w:rPr>
              <w:t>25 Jan</w:t>
            </w:r>
          </w:p>
        </w:tc>
        <w:tc>
          <w:tcPr>
            <w:tcW w:w="1873" w:type="dxa"/>
          </w:tcPr>
          <w:p w:rsidR="006F2DB8" w:rsidRPr="00CF1E66" w:rsidRDefault="006E2174">
            <w:pPr>
              <w:rPr>
                <w:sz w:val="20"/>
                <w:szCs w:val="20"/>
              </w:rPr>
            </w:pPr>
            <w:r w:rsidRPr="00CF1E66">
              <w:rPr>
                <w:sz w:val="20"/>
                <w:szCs w:val="20"/>
              </w:rPr>
              <w:t xml:space="preserve">NA </w:t>
            </w:r>
            <w:r w:rsidR="006F2DB8" w:rsidRPr="00CF1E66">
              <w:rPr>
                <w:sz w:val="20"/>
                <w:szCs w:val="20"/>
              </w:rPr>
              <w:t>Winter Party</w:t>
            </w:r>
            <w:r w:rsidR="00B429BC" w:rsidRPr="00CF1E66">
              <w:rPr>
                <w:sz w:val="20"/>
                <w:szCs w:val="20"/>
              </w:rPr>
              <w:t xml:space="preserve"> (Burns Night)</w:t>
            </w:r>
          </w:p>
        </w:tc>
        <w:tc>
          <w:tcPr>
            <w:tcW w:w="1937" w:type="dxa"/>
          </w:tcPr>
          <w:p w:rsidR="00B429BC" w:rsidRPr="00CF1E66" w:rsidRDefault="006F2DB8">
            <w:pPr>
              <w:rPr>
                <w:sz w:val="20"/>
                <w:szCs w:val="20"/>
              </w:rPr>
            </w:pPr>
            <w:r w:rsidRPr="00CF1E66">
              <w:rPr>
                <w:sz w:val="20"/>
                <w:szCs w:val="20"/>
              </w:rPr>
              <w:t>Harpenden House Hotel, Harpenden, Herts.</w:t>
            </w:r>
          </w:p>
        </w:tc>
        <w:tc>
          <w:tcPr>
            <w:tcW w:w="1658" w:type="dxa"/>
          </w:tcPr>
          <w:p w:rsidR="006F2DB8" w:rsidRPr="00CF1E66" w:rsidRDefault="006F2DB8">
            <w:pPr>
              <w:rPr>
                <w:sz w:val="20"/>
                <w:szCs w:val="20"/>
              </w:rPr>
            </w:pPr>
            <w:r w:rsidRPr="00CF1E66">
              <w:rPr>
                <w:sz w:val="20"/>
                <w:szCs w:val="20"/>
              </w:rPr>
              <w:t xml:space="preserve">Nap Soc </w:t>
            </w:r>
            <w:r w:rsidRPr="00CF1E66">
              <w:rPr>
                <w:b/>
                <w:sz w:val="20"/>
                <w:szCs w:val="20"/>
              </w:rPr>
              <w:t>Confirmed</w:t>
            </w:r>
          </w:p>
        </w:tc>
        <w:tc>
          <w:tcPr>
            <w:tcW w:w="1761" w:type="dxa"/>
          </w:tcPr>
          <w:p w:rsidR="006F2DB8" w:rsidRPr="00CF1E66" w:rsidRDefault="00941B56">
            <w:pPr>
              <w:rPr>
                <w:sz w:val="20"/>
                <w:szCs w:val="20"/>
              </w:rPr>
            </w:pPr>
            <w:r w:rsidRPr="00CF1E66">
              <w:rPr>
                <w:sz w:val="20"/>
                <w:szCs w:val="20"/>
              </w:rPr>
              <w:t>Own arrangements</w:t>
            </w:r>
          </w:p>
        </w:tc>
        <w:tc>
          <w:tcPr>
            <w:tcW w:w="4951" w:type="dxa"/>
          </w:tcPr>
          <w:p w:rsidR="006F2DB8" w:rsidRPr="00CF1E66" w:rsidRDefault="006F2DB8">
            <w:pPr>
              <w:rPr>
                <w:i/>
                <w:sz w:val="20"/>
                <w:szCs w:val="20"/>
              </w:rPr>
            </w:pPr>
            <w:r w:rsidRPr="00CF1E66">
              <w:rPr>
                <w:i/>
                <w:sz w:val="20"/>
                <w:szCs w:val="20"/>
              </w:rPr>
              <w:t>SK Nantwich</w:t>
            </w:r>
            <w:r w:rsidR="00CF1E66" w:rsidRPr="00CF1E66">
              <w:rPr>
                <w:i/>
                <w:sz w:val="20"/>
                <w:szCs w:val="20"/>
              </w:rPr>
              <w:t xml:space="preserve"> </w:t>
            </w:r>
            <w:r w:rsidRPr="00CF1E66">
              <w:rPr>
                <w:i/>
                <w:sz w:val="20"/>
                <w:szCs w:val="20"/>
              </w:rPr>
              <w:t>weekend</w:t>
            </w:r>
            <w:r w:rsidR="00CF1E66" w:rsidRPr="00CF1E66">
              <w:rPr>
                <w:i/>
                <w:sz w:val="20"/>
                <w:szCs w:val="20"/>
              </w:rPr>
              <w:t>.</w:t>
            </w:r>
          </w:p>
          <w:p w:rsidR="00CF1E66" w:rsidRPr="00CF1E66" w:rsidRDefault="00CF1E66" w:rsidP="005D4691">
            <w:pPr>
              <w:rPr>
                <w:i/>
                <w:sz w:val="20"/>
                <w:szCs w:val="20"/>
              </w:rPr>
            </w:pPr>
            <w:r w:rsidRPr="00CF1E66">
              <w:rPr>
                <w:b/>
                <w:i/>
                <w:sz w:val="20"/>
                <w:szCs w:val="20"/>
              </w:rPr>
              <w:t>NOTE</w:t>
            </w:r>
            <w:r w:rsidRPr="00CF1E66">
              <w:rPr>
                <w:i/>
                <w:sz w:val="20"/>
                <w:szCs w:val="20"/>
              </w:rPr>
              <w:t xml:space="preserve">: The Militia policy on a clash of events with other societies you may be </w:t>
            </w:r>
            <w:r>
              <w:rPr>
                <w:i/>
                <w:sz w:val="20"/>
                <w:szCs w:val="20"/>
              </w:rPr>
              <w:t>a member</w:t>
            </w:r>
            <w:r w:rsidRPr="00CF1E66">
              <w:rPr>
                <w:i/>
                <w:sz w:val="20"/>
                <w:szCs w:val="20"/>
              </w:rPr>
              <w:t xml:space="preserve"> of is that you make your own decision on attendance </w:t>
            </w:r>
          </w:p>
        </w:tc>
      </w:tr>
      <w:tr w:rsidR="006F2DB8" w:rsidTr="00BB6099">
        <w:tc>
          <w:tcPr>
            <w:tcW w:w="934" w:type="dxa"/>
          </w:tcPr>
          <w:p w:rsidR="006F2DB8" w:rsidRPr="00CF1E66" w:rsidRDefault="006F2DB8">
            <w:pPr>
              <w:rPr>
                <w:sz w:val="20"/>
                <w:szCs w:val="20"/>
              </w:rPr>
            </w:pPr>
            <w:r w:rsidRPr="00CF1E66">
              <w:rPr>
                <w:sz w:val="20"/>
                <w:szCs w:val="20"/>
              </w:rPr>
              <w:t>2</w:t>
            </w:r>
          </w:p>
        </w:tc>
        <w:tc>
          <w:tcPr>
            <w:tcW w:w="1060" w:type="dxa"/>
          </w:tcPr>
          <w:p w:rsidR="006F2DB8" w:rsidRPr="00CF1E66" w:rsidRDefault="006F2DB8">
            <w:pPr>
              <w:rPr>
                <w:sz w:val="20"/>
                <w:szCs w:val="20"/>
              </w:rPr>
            </w:pPr>
            <w:r w:rsidRPr="00CF1E66">
              <w:rPr>
                <w:sz w:val="20"/>
                <w:szCs w:val="20"/>
              </w:rPr>
              <w:t>3-7 April</w:t>
            </w:r>
          </w:p>
        </w:tc>
        <w:tc>
          <w:tcPr>
            <w:tcW w:w="1873" w:type="dxa"/>
          </w:tcPr>
          <w:p w:rsidR="006F2DB8" w:rsidRPr="00CF1E66" w:rsidRDefault="006F2DB8">
            <w:pPr>
              <w:rPr>
                <w:sz w:val="20"/>
                <w:szCs w:val="20"/>
              </w:rPr>
            </w:pPr>
            <w:proofErr w:type="spellStart"/>
            <w:r w:rsidRPr="00CF1E66">
              <w:rPr>
                <w:sz w:val="20"/>
                <w:szCs w:val="20"/>
              </w:rPr>
              <w:t>Tinquex</w:t>
            </w:r>
            <w:proofErr w:type="spellEnd"/>
            <w:r w:rsidRPr="00CF1E66">
              <w:rPr>
                <w:sz w:val="20"/>
                <w:szCs w:val="20"/>
              </w:rPr>
              <w:t xml:space="preserve"> Fete Napoleon (</w:t>
            </w:r>
            <w:proofErr w:type="spellStart"/>
            <w:r w:rsidRPr="00CF1E66">
              <w:rPr>
                <w:sz w:val="20"/>
                <w:szCs w:val="20"/>
              </w:rPr>
              <w:t>Bicenttenaire</w:t>
            </w:r>
            <w:proofErr w:type="spellEnd"/>
            <w:r w:rsidRPr="00CF1E66">
              <w:rPr>
                <w:sz w:val="20"/>
                <w:szCs w:val="20"/>
              </w:rPr>
              <w:t xml:space="preserve"> De La </w:t>
            </w:r>
            <w:proofErr w:type="spellStart"/>
            <w:r w:rsidRPr="00CF1E66">
              <w:rPr>
                <w:sz w:val="20"/>
                <w:szCs w:val="20"/>
              </w:rPr>
              <w:t>Bataille</w:t>
            </w:r>
            <w:proofErr w:type="spellEnd"/>
            <w:r w:rsidRPr="00CF1E66">
              <w:rPr>
                <w:sz w:val="20"/>
                <w:szCs w:val="20"/>
              </w:rPr>
              <w:t xml:space="preserve"> De Reims</w:t>
            </w:r>
            <w:r w:rsidR="006E2174" w:rsidRPr="00CF1E66">
              <w:rPr>
                <w:sz w:val="20"/>
                <w:szCs w:val="20"/>
              </w:rPr>
              <w:t>)</w:t>
            </w:r>
          </w:p>
        </w:tc>
        <w:tc>
          <w:tcPr>
            <w:tcW w:w="1937" w:type="dxa"/>
          </w:tcPr>
          <w:p w:rsidR="006F2DB8" w:rsidRPr="00CF1E66" w:rsidRDefault="006F2DB8">
            <w:pPr>
              <w:rPr>
                <w:sz w:val="20"/>
                <w:szCs w:val="20"/>
              </w:rPr>
            </w:pPr>
            <w:r w:rsidRPr="00CF1E66">
              <w:rPr>
                <w:sz w:val="20"/>
                <w:szCs w:val="20"/>
              </w:rPr>
              <w:t>Reim</w:t>
            </w:r>
            <w:r w:rsidR="006E2174" w:rsidRPr="00CF1E66">
              <w:rPr>
                <w:sz w:val="20"/>
                <w:szCs w:val="20"/>
              </w:rPr>
              <w:t>s (NE France) –Calais A26 to Re</w:t>
            </w:r>
            <w:r w:rsidRPr="00CF1E66">
              <w:rPr>
                <w:sz w:val="20"/>
                <w:szCs w:val="20"/>
              </w:rPr>
              <w:t>i</w:t>
            </w:r>
            <w:r w:rsidR="006E2174" w:rsidRPr="00CF1E66">
              <w:rPr>
                <w:sz w:val="20"/>
                <w:szCs w:val="20"/>
              </w:rPr>
              <w:t>m</w:t>
            </w:r>
            <w:r w:rsidRPr="00CF1E66">
              <w:rPr>
                <w:sz w:val="20"/>
                <w:szCs w:val="20"/>
              </w:rPr>
              <w:t>s</w:t>
            </w:r>
            <w:r w:rsidR="004B6C94" w:rsidRPr="00CF1E66">
              <w:rPr>
                <w:sz w:val="20"/>
                <w:szCs w:val="20"/>
              </w:rPr>
              <w:t xml:space="preserve"> (a straight run)</w:t>
            </w:r>
          </w:p>
          <w:p w:rsidR="004B6C94" w:rsidRPr="00CF1E66" w:rsidRDefault="004B6C94">
            <w:pPr>
              <w:rPr>
                <w:sz w:val="20"/>
                <w:szCs w:val="20"/>
              </w:rPr>
            </w:pPr>
          </w:p>
          <w:p w:rsidR="004B6C94" w:rsidRPr="00CF1E66" w:rsidRDefault="004B6C94">
            <w:pPr>
              <w:rPr>
                <w:sz w:val="20"/>
                <w:szCs w:val="20"/>
              </w:rPr>
            </w:pPr>
            <w:r w:rsidRPr="00CF1E66">
              <w:rPr>
                <w:b/>
                <w:sz w:val="20"/>
                <w:szCs w:val="20"/>
              </w:rPr>
              <w:t>Transport plan</w:t>
            </w:r>
            <w:r w:rsidRPr="00CF1E66">
              <w:rPr>
                <w:sz w:val="20"/>
                <w:szCs w:val="20"/>
              </w:rPr>
              <w:t>: As Reims is so close to Calais this will be an ‘own run’ in our cars</w:t>
            </w:r>
          </w:p>
        </w:tc>
        <w:tc>
          <w:tcPr>
            <w:tcW w:w="1658" w:type="dxa"/>
          </w:tcPr>
          <w:p w:rsidR="006F2DB8" w:rsidRPr="00CF1E66" w:rsidRDefault="006F2DB8">
            <w:pPr>
              <w:rPr>
                <w:sz w:val="20"/>
                <w:szCs w:val="20"/>
              </w:rPr>
            </w:pPr>
            <w:r w:rsidRPr="00CF1E66">
              <w:rPr>
                <w:sz w:val="20"/>
                <w:szCs w:val="20"/>
              </w:rPr>
              <w:t>International 200</w:t>
            </w:r>
            <w:r w:rsidRPr="00CF1E66">
              <w:rPr>
                <w:sz w:val="20"/>
                <w:szCs w:val="20"/>
                <w:vertAlign w:val="superscript"/>
              </w:rPr>
              <w:t>th</w:t>
            </w:r>
            <w:r w:rsidRPr="00CF1E66">
              <w:rPr>
                <w:sz w:val="20"/>
                <w:szCs w:val="20"/>
              </w:rPr>
              <w:t xml:space="preserve"> Anniversary event</w:t>
            </w:r>
          </w:p>
          <w:p w:rsidR="006F2DB8" w:rsidRPr="00CF1E66" w:rsidRDefault="006F2DB8">
            <w:pPr>
              <w:rPr>
                <w:b/>
                <w:sz w:val="20"/>
                <w:szCs w:val="20"/>
              </w:rPr>
            </w:pPr>
            <w:r w:rsidRPr="00CF1E66">
              <w:rPr>
                <w:b/>
                <w:sz w:val="20"/>
                <w:szCs w:val="20"/>
              </w:rPr>
              <w:t>Confirmed</w:t>
            </w:r>
          </w:p>
        </w:tc>
        <w:tc>
          <w:tcPr>
            <w:tcW w:w="1761" w:type="dxa"/>
          </w:tcPr>
          <w:p w:rsidR="006F2DB8" w:rsidRPr="00CF1E66" w:rsidRDefault="006F2DB8">
            <w:pPr>
              <w:rPr>
                <w:sz w:val="20"/>
                <w:szCs w:val="20"/>
              </w:rPr>
            </w:pPr>
            <w:r w:rsidRPr="00CF1E66">
              <w:rPr>
                <w:sz w:val="20"/>
                <w:szCs w:val="20"/>
              </w:rPr>
              <w:t>Max P</w:t>
            </w:r>
          </w:p>
          <w:p w:rsidR="006F2DB8" w:rsidRPr="00CF1E66" w:rsidRDefault="006F2DB8">
            <w:pPr>
              <w:rPr>
                <w:sz w:val="20"/>
                <w:szCs w:val="20"/>
              </w:rPr>
            </w:pPr>
            <w:r w:rsidRPr="00CF1E66">
              <w:rPr>
                <w:sz w:val="20"/>
                <w:szCs w:val="20"/>
              </w:rPr>
              <w:t>Coxy</w:t>
            </w:r>
            <w:r w:rsidR="005D4691">
              <w:rPr>
                <w:sz w:val="20"/>
                <w:szCs w:val="20"/>
              </w:rPr>
              <w:t xml:space="preserve"> (let ‘</w:t>
            </w:r>
            <w:proofErr w:type="spellStart"/>
            <w:r w:rsidR="005D4691">
              <w:rPr>
                <w:sz w:val="20"/>
                <w:szCs w:val="20"/>
              </w:rPr>
              <w:t>em</w:t>
            </w:r>
            <w:proofErr w:type="spellEnd"/>
            <w:r w:rsidR="005D4691">
              <w:rPr>
                <w:sz w:val="20"/>
                <w:szCs w:val="20"/>
              </w:rPr>
              <w:t xml:space="preserve"> know if you are attending)</w:t>
            </w:r>
          </w:p>
        </w:tc>
        <w:tc>
          <w:tcPr>
            <w:tcW w:w="4951" w:type="dxa"/>
          </w:tcPr>
          <w:p w:rsidR="006F2DB8" w:rsidRPr="00CF1E66" w:rsidRDefault="004B6C94">
            <w:pPr>
              <w:rPr>
                <w:sz w:val="20"/>
                <w:szCs w:val="20"/>
              </w:rPr>
            </w:pPr>
            <w:r w:rsidRPr="00CF1E66">
              <w:rPr>
                <w:sz w:val="20"/>
                <w:szCs w:val="20"/>
              </w:rPr>
              <w:t xml:space="preserve">The emphasis for 2014 will be on working with our European partners.  If you can book the time off to attend this muster we will be exceptionally grateful. </w:t>
            </w:r>
          </w:p>
          <w:p w:rsidR="00D6179D" w:rsidRPr="00CF1E66" w:rsidRDefault="00D6179D">
            <w:pPr>
              <w:rPr>
                <w:sz w:val="20"/>
                <w:szCs w:val="20"/>
              </w:rPr>
            </w:pPr>
            <w:r w:rsidRPr="00CF1E66">
              <w:rPr>
                <w:sz w:val="20"/>
                <w:szCs w:val="20"/>
              </w:rPr>
              <w:t>Payment for attendees:</w:t>
            </w:r>
          </w:p>
          <w:p w:rsidR="00D6179D" w:rsidRPr="00CF1E66" w:rsidRDefault="00D6179D">
            <w:pPr>
              <w:rPr>
                <w:sz w:val="20"/>
                <w:szCs w:val="20"/>
              </w:rPr>
            </w:pPr>
            <w:r w:rsidRPr="00CF1E66">
              <w:rPr>
                <w:sz w:val="20"/>
                <w:szCs w:val="20"/>
              </w:rPr>
              <w:t>Soldier/combatant: 50</w:t>
            </w:r>
            <w:r w:rsidR="00CF1E66" w:rsidRPr="00CF1E66">
              <w:rPr>
                <w:sz w:val="20"/>
                <w:szCs w:val="20"/>
              </w:rPr>
              <w:t xml:space="preserve"> </w:t>
            </w:r>
            <w:r w:rsidRPr="00CF1E66">
              <w:rPr>
                <w:sz w:val="20"/>
                <w:szCs w:val="20"/>
              </w:rPr>
              <w:t>Euros</w:t>
            </w:r>
          </w:p>
          <w:p w:rsidR="00D6179D" w:rsidRPr="00CF1E66" w:rsidRDefault="00D6179D">
            <w:pPr>
              <w:rPr>
                <w:sz w:val="20"/>
                <w:szCs w:val="20"/>
              </w:rPr>
            </w:pPr>
            <w:r w:rsidRPr="00CF1E66">
              <w:rPr>
                <w:sz w:val="20"/>
                <w:szCs w:val="20"/>
              </w:rPr>
              <w:t>Camp followers/</w:t>
            </w:r>
            <w:proofErr w:type="spellStart"/>
            <w:r w:rsidRPr="00CF1E66">
              <w:rPr>
                <w:sz w:val="20"/>
                <w:szCs w:val="20"/>
              </w:rPr>
              <w:t>lagerbande</w:t>
            </w:r>
            <w:proofErr w:type="spellEnd"/>
            <w:r w:rsidRPr="00CF1E66">
              <w:rPr>
                <w:sz w:val="20"/>
                <w:szCs w:val="20"/>
              </w:rPr>
              <w:t>: 15 Euros</w:t>
            </w:r>
          </w:p>
          <w:p w:rsidR="00D6179D" w:rsidRPr="00CF1E66" w:rsidRDefault="00D6179D">
            <w:pPr>
              <w:rPr>
                <w:sz w:val="20"/>
                <w:szCs w:val="20"/>
              </w:rPr>
            </w:pPr>
            <w:r w:rsidRPr="00CF1E66">
              <w:rPr>
                <w:sz w:val="20"/>
                <w:szCs w:val="20"/>
              </w:rPr>
              <w:t>All get a bottle of champers and 3 x photos (1 x of you in kit, 1 x of the group and 1 x of the whole lot of re</w:t>
            </w:r>
            <w:r w:rsidR="00CF1E66" w:rsidRPr="00CF1E66">
              <w:rPr>
                <w:sz w:val="20"/>
                <w:szCs w:val="20"/>
              </w:rPr>
              <w:t>-</w:t>
            </w:r>
            <w:r w:rsidRPr="00CF1E66">
              <w:rPr>
                <w:sz w:val="20"/>
                <w:szCs w:val="20"/>
              </w:rPr>
              <w:t>enactors)</w:t>
            </w:r>
          </w:p>
          <w:p w:rsidR="00D6179D" w:rsidRDefault="00D6179D">
            <w:pPr>
              <w:rPr>
                <w:sz w:val="20"/>
                <w:szCs w:val="20"/>
              </w:rPr>
            </w:pPr>
            <w:r w:rsidRPr="00CF1E66">
              <w:rPr>
                <w:b/>
                <w:sz w:val="20"/>
                <w:szCs w:val="20"/>
              </w:rPr>
              <w:t>Website:</w:t>
            </w:r>
            <w:r w:rsidRPr="00CF1E66">
              <w:rPr>
                <w:sz w:val="20"/>
                <w:szCs w:val="20"/>
              </w:rPr>
              <w:t xml:space="preserve"> </w:t>
            </w:r>
            <w:hyperlink r:id="rId5" w:history="1">
              <w:r w:rsidR="00C41296" w:rsidRPr="00DC1A45">
                <w:rPr>
                  <w:rStyle w:val="Hyperlink"/>
                  <w:sz w:val="20"/>
                  <w:szCs w:val="20"/>
                </w:rPr>
                <w:t>http://www.tinqueuxfetenapoleon.com/</w:t>
              </w:r>
            </w:hyperlink>
          </w:p>
          <w:p w:rsidR="00C41296" w:rsidRPr="00CF1E66" w:rsidRDefault="00C41296">
            <w:pPr>
              <w:rPr>
                <w:sz w:val="20"/>
                <w:szCs w:val="20"/>
              </w:rPr>
            </w:pPr>
          </w:p>
        </w:tc>
      </w:tr>
      <w:tr w:rsidR="006F2DB8" w:rsidTr="00BB6099">
        <w:tc>
          <w:tcPr>
            <w:tcW w:w="934" w:type="dxa"/>
          </w:tcPr>
          <w:p w:rsidR="006F2DB8" w:rsidRPr="00CF1E66" w:rsidRDefault="006F2DB8">
            <w:pPr>
              <w:rPr>
                <w:sz w:val="20"/>
                <w:szCs w:val="20"/>
              </w:rPr>
            </w:pPr>
            <w:r w:rsidRPr="00CF1E66">
              <w:rPr>
                <w:sz w:val="20"/>
                <w:szCs w:val="20"/>
              </w:rPr>
              <w:t>3</w:t>
            </w:r>
          </w:p>
        </w:tc>
        <w:tc>
          <w:tcPr>
            <w:tcW w:w="1060" w:type="dxa"/>
          </w:tcPr>
          <w:p w:rsidR="006F2DB8" w:rsidRPr="00CF1E66" w:rsidRDefault="006F2DB8">
            <w:pPr>
              <w:rPr>
                <w:sz w:val="20"/>
                <w:szCs w:val="20"/>
              </w:rPr>
            </w:pPr>
            <w:r w:rsidRPr="00CF1E66">
              <w:rPr>
                <w:sz w:val="20"/>
                <w:szCs w:val="20"/>
              </w:rPr>
              <w:t>11-13 April</w:t>
            </w:r>
          </w:p>
        </w:tc>
        <w:tc>
          <w:tcPr>
            <w:tcW w:w="1873" w:type="dxa"/>
          </w:tcPr>
          <w:p w:rsidR="006F2DB8" w:rsidRPr="00CF1E66" w:rsidRDefault="00573756">
            <w:pPr>
              <w:rPr>
                <w:sz w:val="20"/>
                <w:szCs w:val="20"/>
              </w:rPr>
            </w:pPr>
            <w:r w:rsidRPr="00CF1E66">
              <w:rPr>
                <w:sz w:val="20"/>
                <w:szCs w:val="20"/>
              </w:rPr>
              <w:t>Road to W</w:t>
            </w:r>
            <w:r w:rsidR="006F2DB8" w:rsidRPr="00CF1E66">
              <w:rPr>
                <w:sz w:val="20"/>
                <w:szCs w:val="20"/>
              </w:rPr>
              <w:t>aterloo Event</w:t>
            </w:r>
          </w:p>
        </w:tc>
        <w:tc>
          <w:tcPr>
            <w:tcW w:w="1937" w:type="dxa"/>
          </w:tcPr>
          <w:p w:rsidR="006F2DB8" w:rsidRPr="00CF1E66" w:rsidRDefault="006F2DB8">
            <w:pPr>
              <w:rPr>
                <w:sz w:val="20"/>
                <w:szCs w:val="20"/>
              </w:rPr>
            </w:pPr>
            <w:proofErr w:type="spellStart"/>
            <w:r w:rsidRPr="00CF1E66">
              <w:rPr>
                <w:sz w:val="20"/>
                <w:szCs w:val="20"/>
              </w:rPr>
              <w:t>Ickworth</w:t>
            </w:r>
            <w:proofErr w:type="spellEnd"/>
            <w:r w:rsidRPr="00CF1E66">
              <w:rPr>
                <w:sz w:val="20"/>
                <w:szCs w:val="20"/>
              </w:rPr>
              <w:t xml:space="preserve"> House (NT)</w:t>
            </w:r>
          </w:p>
          <w:p w:rsidR="00D6179D" w:rsidRPr="00CF1E66" w:rsidRDefault="00D6179D">
            <w:pPr>
              <w:rPr>
                <w:sz w:val="20"/>
                <w:szCs w:val="20"/>
              </w:rPr>
            </w:pPr>
            <w:r w:rsidRPr="00CF1E66">
              <w:rPr>
                <w:sz w:val="20"/>
                <w:szCs w:val="20"/>
              </w:rPr>
              <w:t>Newmarket</w:t>
            </w:r>
          </w:p>
        </w:tc>
        <w:tc>
          <w:tcPr>
            <w:tcW w:w="1658" w:type="dxa"/>
          </w:tcPr>
          <w:p w:rsidR="006F2DB8" w:rsidRPr="00CF1E66" w:rsidRDefault="006F2DB8">
            <w:pPr>
              <w:rPr>
                <w:sz w:val="20"/>
                <w:szCs w:val="20"/>
              </w:rPr>
            </w:pPr>
            <w:r w:rsidRPr="00CF1E66">
              <w:rPr>
                <w:sz w:val="20"/>
                <w:szCs w:val="20"/>
              </w:rPr>
              <w:t>Nap Soc</w:t>
            </w:r>
          </w:p>
          <w:p w:rsidR="006F2DB8" w:rsidRPr="00CF1E66" w:rsidRDefault="006F2DB8">
            <w:pPr>
              <w:rPr>
                <w:b/>
                <w:sz w:val="20"/>
                <w:szCs w:val="20"/>
              </w:rPr>
            </w:pPr>
            <w:r w:rsidRPr="00CF1E66">
              <w:rPr>
                <w:b/>
                <w:sz w:val="20"/>
                <w:szCs w:val="20"/>
              </w:rPr>
              <w:t>Confirmed</w:t>
            </w:r>
          </w:p>
        </w:tc>
        <w:tc>
          <w:tcPr>
            <w:tcW w:w="1761" w:type="dxa"/>
          </w:tcPr>
          <w:p w:rsidR="006F2DB8" w:rsidRPr="00CF1E66" w:rsidRDefault="006F2DB8">
            <w:pPr>
              <w:rPr>
                <w:sz w:val="20"/>
                <w:szCs w:val="20"/>
              </w:rPr>
            </w:pPr>
            <w:r w:rsidRPr="00CF1E66">
              <w:rPr>
                <w:sz w:val="20"/>
                <w:szCs w:val="20"/>
              </w:rPr>
              <w:t>Coxy</w:t>
            </w:r>
          </w:p>
        </w:tc>
        <w:tc>
          <w:tcPr>
            <w:tcW w:w="4951" w:type="dxa"/>
          </w:tcPr>
          <w:p w:rsidR="00B429BC" w:rsidRDefault="004B6C94">
            <w:pPr>
              <w:rPr>
                <w:sz w:val="20"/>
                <w:szCs w:val="20"/>
              </w:rPr>
            </w:pPr>
            <w:r w:rsidRPr="00CF1E66">
              <w:rPr>
                <w:sz w:val="20"/>
                <w:szCs w:val="20"/>
              </w:rPr>
              <w:t xml:space="preserve">We’ve done this before – as the NA are ‘revving up’ for Waterloo 2015 </w:t>
            </w:r>
            <w:proofErr w:type="spellStart"/>
            <w:r w:rsidRPr="00CF1E66">
              <w:rPr>
                <w:sz w:val="20"/>
                <w:szCs w:val="20"/>
              </w:rPr>
              <w:t>Ickworth</w:t>
            </w:r>
            <w:proofErr w:type="spellEnd"/>
            <w:r w:rsidRPr="00CF1E66">
              <w:rPr>
                <w:sz w:val="20"/>
                <w:szCs w:val="20"/>
              </w:rPr>
              <w:t xml:space="preserve"> will become a major NA event this year.</w:t>
            </w:r>
          </w:p>
          <w:p w:rsidR="005D4691" w:rsidRPr="005D4691" w:rsidRDefault="005D4691">
            <w:pPr>
              <w:rPr>
                <w:i/>
                <w:sz w:val="20"/>
                <w:szCs w:val="20"/>
              </w:rPr>
            </w:pPr>
            <w:r w:rsidRPr="005D4691">
              <w:rPr>
                <w:b/>
                <w:i/>
                <w:sz w:val="20"/>
                <w:szCs w:val="20"/>
              </w:rPr>
              <w:t>NOTE:</w:t>
            </w:r>
            <w:r>
              <w:rPr>
                <w:sz w:val="20"/>
                <w:szCs w:val="20"/>
              </w:rPr>
              <w:t xml:space="preserve"> </w:t>
            </w:r>
            <w:r w:rsidRPr="005D4691">
              <w:rPr>
                <w:i/>
                <w:sz w:val="20"/>
                <w:szCs w:val="20"/>
              </w:rPr>
              <w:t xml:space="preserve">You will notice that the lion’s </w:t>
            </w:r>
            <w:proofErr w:type="gramStart"/>
            <w:r w:rsidRPr="005D4691">
              <w:rPr>
                <w:i/>
                <w:sz w:val="20"/>
                <w:szCs w:val="20"/>
              </w:rPr>
              <w:t>share of events are</w:t>
            </w:r>
            <w:proofErr w:type="gramEnd"/>
            <w:r w:rsidRPr="005D4691">
              <w:rPr>
                <w:i/>
                <w:sz w:val="20"/>
                <w:szCs w:val="20"/>
              </w:rPr>
              <w:t xml:space="preserve"> Napoleonic Association sponsored – remember that the Militia policy is that it is expected that all members should obtain NA membership.</w:t>
            </w:r>
          </w:p>
          <w:p w:rsidR="00C41296" w:rsidRPr="00CF1E66" w:rsidRDefault="00C41296">
            <w:pPr>
              <w:rPr>
                <w:sz w:val="20"/>
                <w:szCs w:val="20"/>
              </w:rPr>
            </w:pPr>
          </w:p>
        </w:tc>
      </w:tr>
      <w:tr w:rsidR="006F2DB8" w:rsidTr="00BB6099">
        <w:tc>
          <w:tcPr>
            <w:tcW w:w="934" w:type="dxa"/>
          </w:tcPr>
          <w:p w:rsidR="006F2DB8" w:rsidRPr="00CF1E66" w:rsidRDefault="006F2DB8">
            <w:pPr>
              <w:rPr>
                <w:sz w:val="20"/>
                <w:szCs w:val="20"/>
              </w:rPr>
            </w:pPr>
            <w:r w:rsidRPr="00CF1E66">
              <w:rPr>
                <w:sz w:val="20"/>
                <w:szCs w:val="20"/>
              </w:rPr>
              <w:t>4</w:t>
            </w:r>
          </w:p>
        </w:tc>
        <w:tc>
          <w:tcPr>
            <w:tcW w:w="1060" w:type="dxa"/>
          </w:tcPr>
          <w:p w:rsidR="006F2DB8" w:rsidRPr="00CF1E66" w:rsidRDefault="00573756">
            <w:pPr>
              <w:rPr>
                <w:sz w:val="20"/>
                <w:szCs w:val="20"/>
              </w:rPr>
            </w:pPr>
            <w:r w:rsidRPr="00CF1E66">
              <w:rPr>
                <w:sz w:val="20"/>
                <w:szCs w:val="20"/>
              </w:rPr>
              <w:t>1-5 May</w:t>
            </w:r>
          </w:p>
          <w:p w:rsidR="00B429BC" w:rsidRPr="00CF1E66" w:rsidRDefault="00B429BC">
            <w:pPr>
              <w:rPr>
                <w:sz w:val="20"/>
                <w:szCs w:val="20"/>
              </w:rPr>
            </w:pPr>
            <w:r w:rsidRPr="00CF1E66">
              <w:rPr>
                <w:sz w:val="20"/>
                <w:szCs w:val="20"/>
              </w:rPr>
              <w:t>Bank Holiday</w:t>
            </w:r>
          </w:p>
        </w:tc>
        <w:tc>
          <w:tcPr>
            <w:tcW w:w="1873" w:type="dxa"/>
          </w:tcPr>
          <w:p w:rsidR="006F2DB8" w:rsidRPr="00CF1E66" w:rsidRDefault="00573756">
            <w:pPr>
              <w:rPr>
                <w:sz w:val="20"/>
                <w:szCs w:val="20"/>
              </w:rPr>
            </w:pPr>
            <w:proofErr w:type="spellStart"/>
            <w:r w:rsidRPr="00CF1E66">
              <w:rPr>
                <w:sz w:val="20"/>
                <w:szCs w:val="20"/>
              </w:rPr>
              <w:t>Hoogstraten</w:t>
            </w:r>
            <w:proofErr w:type="spellEnd"/>
            <w:r w:rsidRPr="00CF1E66">
              <w:rPr>
                <w:sz w:val="20"/>
                <w:szCs w:val="20"/>
              </w:rPr>
              <w:t xml:space="preserve"> </w:t>
            </w:r>
          </w:p>
        </w:tc>
        <w:tc>
          <w:tcPr>
            <w:tcW w:w="1937" w:type="dxa"/>
          </w:tcPr>
          <w:p w:rsidR="006F2DB8" w:rsidRPr="00CF1E66" w:rsidRDefault="00573756">
            <w:pPr>
              <w:rPr>
                <w:sz w:val="20"/>
                <w:szCs w:val="20"/>
              </w:rPr>
            </w:pPr>
            <w:proofErr w:type="spellStart"/>
            <w:r w:rsidRPr="00CF1E66">
              <w:rPr>
                <w:sz w:val="20"/>
                <w:szCs w:val="20"/>
              </w:rPr>
              <w:t>Hoogstraten</w:t>
            </w:r>
            <w:proofErr w:type="spellEnd"/>
            <w:r w:rsidRPr="00CF1E66">
              <w:rPr>
                <w:sz w:val="20"/>
                <w:szCs w:val="20"/>
              </w:rPr>
              <w:t xml:space="preserve">, </w:t>
            </w:r>
            <w:r w:rsidR="00A8685C" w:rsidRPr="00CF1E66">
              <w:rPr>
                <w:sz w:val="20"/>
                <w:szCs w:val="20"/>
              </w:rPr>
              <w:t>Belgium</w:t>
            </w:r>
          </w:p>
          <w:p w:rsidR="006E2174" w:rsidRDefault="006E2174">
            <w:pPr>
              <w:rPr>
                <w:sz w:val="20"/>
                <w:szCs w:val="20"/>
              </w:rPr>
            </w:pPr>
            <w:r w:rsidRPr="00CF1E66">
              <w:rPr>
                <w:sz w:val="20"/>
                <w:szCs w:val="20"/>
              </w:rPr>
              <w:t xml:space="preserve">(on the coast...not far </w:t>
            </w:r>
            <w:r w:rsidRPr="00CF1E66">
              <w:rPr>
                <w:sz w:val="20"/>
                <w:szCs w:val="20"/>
              </w:rPr>
              <w:lastRenderedPageBreak/>
              <w:t>from the ferry)</w:t>
            </w:r>
          </w:p>
          <w:p w:rsidR="00C76C68" w:rsidRPr="00CF1E66" w:rsidRDefault="00C76C68">
            <w:pPr>
              <w:rPr>
                <w:sz w:val="20"/>
                <w:szCs w:val="20"/>
              </w:rPr>
            </w:pPr>
            <w:r>
              <w:rPr>
                <w:sz w:val="20"/>
                <w:szCs w:val="20"/>
              </w:rPr>
              <w:t>Potentially an ‘own car run’</w:t>
            </w:r>
          </w:p>
        </w:tc>
        <w:tc>
          <w:tcPr>
            <w:tcW w:w="1658" w:type="dxa"/>
          </w:tcPr>
          <w:p w:rsidR="006F2DB8" w:rsidRPr="00CF1E66" w:rsidRDefault="00573756">
            <w:pPr>
              <w:rPr>
                <w:sz w:val="20"/>
                <w:szCs w:val="20"/>
              </w:rPr>
            </w:pPr>
            <w:r w:rsidRPr="00CF1E66">
              <w:rPr>
                <w:sz w:val="20"/>
                <w:szCs w:val="20"/>
              </w:rPr>
              <w:lastRenderedPageBreak/>
              <w:t>International 200</w:t>
            </w:r>
            <w:r w:rsidRPr="00CF1E66">
              <w:rPr>
                <w:sz w:val="20"/>
                <w:szCs w:val="20"/>
                <w:vertAlign w:val="superscript"/>
              </w:rPr>
              <w:t>th</w:t>
            </w:r>
            <w:r w:rsidRPr="00CF1E66">
              <w:rPr>
                <w:sz w:val="20"/>
                <w:szCs w:val="20"/>
              </w:rPr>
              <w:t xml:space="preserve"> Anniversary</w:t>
            </w:r>
            <w:r w:rsidR="00C76C68">
              <w:rPr>
                <w:sz w:val="20"/>
                <w:szCs w:val="20"/>
              </w:rPr>
              <w:t xml:space="preserve"> event</w:t>
            </w:r>
          </w:p>
          <w:p w:rsidR="00573756" w:rsidRPr="00CF1E66" w:rsidRDefault="00573756">
            <w:pPr>
              <w:rPr>
                <w:b/>
                <w:sz w:val="20"/>
                <w:szCs w:val="20"/>
              </w:rPr>
            </w:pPr>
            <w:r w:rsidRPr="00CF1E66">
              <w:rPr>
                <w:b/>
                <w:sz w:val="20"/>
                <w:szCs w:val="20"/>
              </w:rPr>
              <w:lastRenderedPageBreak/>
              <w:t>Confirmed</w:t>
            </w:r>
          </w:p>
        </w:tc>
        <w:tc>
          <w:tcPr>
            <w:tcW w:w="1761" w:type="dxa"/>
          </w:tcPr>
          <w:p w:rsidR="006F2DB8" w:rsidRPr="00CF1E66" w:rsidRDefault="00573756">
            <w:pPr>
              <w:rPr>
                <w:sz w:val="20"/>
                <w:szCs w:val="20"/>
              </w:rPr>
            </w:pPr>
            <w:r w:rsidRPr="00CF1E66">
              <w:rPr>
                <w:sz w:val="20"/>
                <w:szCs w:val="20"/>
              </w:rPr>
              <w:lastRenderedPageBreak/>
              <w:t>Lockers</w:t>
            </w:r>
            <w:r w:rsidR="005D4691">
              <w:rPr>
                <w:sz w:val="20"/>
                <w:szCs w:val="20"/>
              </w:rPr>
              <w:t xml:space="preserve"> (let him know if you are attending)</w:t>
            </w:r>
          </w:p>
        </w:tc>
        <w:tc>
          <w:tcPr>
            <w:tcW w:w="4951" w:type="dxa"/>
          </w:tcPr>
          <w:p w:rsidR="006F2DB8" w:rsidRPr="00CF1E66" w:rsidRDefault="004B6C94">
            <w:pPr>
              <w:rPr>
                <w:sz w:val="20"/>
                <w:szCs w:val="20"/>
              </w:rPr>
            </w:pPr>
            <w:r w:rsidRPr="00CF1E66">
              <w:rPr>
                <w:sz w:val="20"/>
                <w:szCs w:val="20"/>
              </w:rPr>
              <w:t xml:space="preserve">Again – another </w:t>
            </w:r>
            <w:r w:rsidRPr="00CF1E66">
              <w:rPr>
                <w:b/>
                <w:sz w:val="20"/>
                <w:szCs w:val="20"/>
              </w:rPr>
              <w:t xml:space="preserve">very </w:t>
            </w:r>
            <w:r w:rsidRPr="00CF1E66">
              <w:rPr>
                <w:sz w:val="20"/>
                <w:szCs w:val="20"/>
              </w:rPr>
              <w:t xml:space="preserve">important European event.  </w:t>
            </w:r>
            <w:r w:rsidR="00D6179D" w:rsidRPr="00CF1E66">
              <w:rPr>
                <w:sz w:val="20"/>
                <w:szCs w:val="20"/>
              </w:rPr>
              <w:t>There will be payment for attendees (</w:t>
            </w:r>
            <w:proofErr w:type="spellStart"/>
            <w:r w:rsidR="00D6179D" w:rsidRPr="00CF1E66">
              <w:rPr>
                <w:sz w:val="20"/>
                <w:szCs w:val="20"/>
              </w:rPr>
              <w:t>tbc</w:t>
            </w:r>
            <w:proofErr w:type="spellEnd"/>
            <w:r w:rsidR="00D6179D" w:rsidRPr="00CF1E66">
              <w:rPr>
                <w:sz w:val="20"/>
                <w:szCs w:val="20"/>
              </w:rPr>
              <w:t>)</w:t>
            </w:r>
            <w:r w:rsidR="005D4691">
              <w:rPr>
                <w:sz w:val="20"/>
                <w:szCs w:val="20"/>
              </w:rPr>
              <w:t>.</w:t>
            </w:r>
          </w:p>
          <w:p w:rsidR="004B6C94" w:rsidRPr="00CF1E66" w:rsidRDefault="004B6C94">
            <w:pPr>
              <w:rPr>
                <w:sz w:val="20"/>
                <w:szCs w:val="20"/>
              </w:rPr>
            </w:pPr>
            <w:r w:rsidRPr="00CF1E66">
              <w:rPr>
                <w:b/>
                <w:sz w:val="20"/>
                <w:szCs w:val="20"/>
              </w:rPr>
              <w:t>Website</w:t>
            </w:r>
            <w:r w:rsidR="00C41296">
              <w:rPr>
                <w:sz w:val="20"/>
                <w:szCs w:val="20"/>
              </w:rPr>
              <w:t xml:space="preserve"> </w:t>
            </w:r>
            <w:r w:rsidRPr="00CF1E66">
              <w:rPr>
                <w:sz w:val="20"/>
                <w:szCs w:val="20"/>
              </w:rPr>
              <w:t>:</w:t>
            </w:r>
          </w:p>
          <w:p w:rsidR="004B6C94" w:rsidRDefault="00E00986">
            <w:pPr>
              <w:rPr>
                <w:sz w:val="20"/>
                <w:szCs w:val="20"/>
              </w:rPr>
            </w:pPr>
            <w:hyperlink r:id="rId6" w:history="1">
              <w:r w:rsidR="00C41296" w:rsidRPr="00DC1A45">
                <w:rPr>
                  <w:rStyle w:val="Hyperlink"/>
                  <w:sz w:val="20"/>
                  <w:szCs w:val="20"/>
                </w:rPr>
                <w:t>http://www.slagvanhoogstraten.be/Home-English.html</w:t>
              </w:r>
            </w:hyperlink>
          </w:p>
          <w:p w:rsidR="00C41296" w:rsidRPr="005D4691" w:rsidRDefault="005D4691">
            <w:pPr>
              <w:rPr>
                <w:i/>
                <w:sz w:val="20"/>
                <w:szCs w:val="20"/>
              </w:rPr>
            </w:pPr>
            <w:r w:rsidRPr="005D4691">
              <w:rPr>
                <w:b/>
                <w:i/>
                <w:sz w:val="20"/>
                <w:szCs w:val="20"/>
              </w:rPr>
              <w:t>NOTE</w:t>
            </w:r>
            <w:r w:rsidRPr="005D4691">
              <w:rPr>
                <w:i/>
                <w:sz w:val="20"/>
                <w:szCs w:val="20"/>
              </w:rPr>
              <w:t xml:space="preserve">: This event is being organised by Ron van </w:t>
            </w:r>
            <w:proofErr w:type="spellStart"/>
            <w:r w:rsidRPr="005D4691">
              <w:rPr>
                <w:i/>
                <w:sz w:val="20"/>
                <w:szCs w:val="20"/>
              </w:rPr>
              <w:t>Dyk</w:t>
            </w:r>
            <w:proofErr w:type="spellEnd"/>
            <w:r w:rsidRPr="005D4691">
              <w:rPr>
                <w:i/>
                <w:sz w:val="20"/>
                <w:szCs w:val="20"/>
              </w:rPr>
              <w:t xml:space="preserve"> who is one of the main bods organising Waterloo 2015; it is also being attended by the Prussian officers who we fought under at Leipzig (key members of the Prussian Army structure) – thus we need to maintain our high ‘visibility’ with them.</w:t>
            </w:r>
          </w:p>
        </w:tc>
      </w:tr>
      <w:tr w:rsidR="006F2DB8" w:rsidTr="00BB6099">
        <w:tc>
          <w:tcPr>
            <w:tcW w:w="934" w:type="dxa"/>
          </w:tcPr>
          <w:p w:rsidR="006F2DB8" w:rsidRPr="00CF1E66" w:rsidRDefault="00573756" w:rsidP="00573756">
            <w:pPr>
              <w:rPr>
                <w:sz w:val="20"/>
                <w:szCs w:val="20"/>
              </w:rPr>
            </w:pPr>
            <w:r w:rsidRPr="00CF1E66">
              <w:rPr>
                <w:sz w:val="20"/>
                <w:szCs w:val="20"/>
              </w:rPr>
              <w:lastRenderedPageBreak/>
              <w:t>5</w:t>
            </w:r>
          </w:p>
        </w:tc>
        <w:tc>
          <w:tcPr>
            <w:tcW w:w="1060" w:type="dxa"/>
          </w:tcPr>
          <w:p w:rsidR="006F2DB8" w:rsidRPr="00CF1E66" w:rsidRDefault="00573756">
            <w:pPr>
              <w:rPr>
                <w:sz w:val="20"/>
                <w:szCs w:val="20"/>
              </w:rPr>
            </w:pPr>
            <w:r w:rsidRPr="00CF1E66">
              <w:rPr>
                <w:sz w:val="20"/>
                <w:szCs w:val="20"/>
              </w:rPr>
              <w:t>23-26 May</w:t>
            </w:r>
          </w:p>
          <w:p w:rsidR="00B429BC" w:rsidRPr="00CF1E66" w:rsidRDefault="00B429BC">
            <w:pPr>
              <w:rPr>
                <w:sz w:val="20"/>
                <w:szCs w:val="20"/>
              </w:rPr>
            </w:pPr>
            <w:r w:rsidRPr="00CF1E66">
              <w:rPr>
                <w:sz w:val="20"/>
                <w:szCs w:val="20"/>
              </w:rPr>
              <w:t>Bank Holiday</w:t>
            </w:r>
          </w:p>
        </w:tc>
        <w:tc>
          <w:tcPr>
            <w:tcW w:w="1873" w:type="dxa"/>
          </w:tcPr>
          <w:p w:rsidR="006F2DB8" w:rsidRPr="00CF1E66" w:rsidRDefault="00573756">
            <w:pPr>
              <w:rPr>
                <w:sz w:val="20"/>
                <w:szCs w:val="20"/>
              </w:rPr>
            </w:pPr>
            <w:r w:rsidRPr="00CF1E66">
              <w:rPr>
                <w:sz w:val="20"/>
                <w:szCs w:val="20"/>
              </w:rPr>
              <w:t>Battle of the Nations</w:t>
            </w:r>
          </w:p>
        </w:tc>
        <w:tc>
          <w:tcPr>
            <w:tcW w:w="1937" w:type="dxa"/>
          </w:tcPr>
          <w:p w:rsidR="006F2DB8" w:rsidRPr="00CF1E66" w:rsidRDefault="00573756">
            <w:pPr>
              <w:rPr>
                <w:sz w:val="20"/>
                <w:szCs w:val="20"/>
              </w:rPr>
            </w:pPr>
            <w:r w:rsidRPr="00CF1E66">
              <w:rPr>
                <w:sz w:val="20"/>
                <w:szCs w:val="20"/>
              </w:rPr>
              <w:t>Maidstone Kent</w:t>
            </w:r>
          </w:p>
        </w:tc>
        <w:tc>
          <w:tcPr>
            <w:tcW w:w="1658" w:type="dxa"/>
          </w:tcPr>
          <w:p w:rsidR="006F2DB8" w:rsidRPr="00CF1E66" w:rsidRDefault="00573756">
            <w:pPr>
              <w:rPr>
                <w:sz w:val="20"/>
                <w:szCs w:val="20"/>
              </w:rPr>
            </w:pPr>
            <w:r w:rsidRPr="00CF1E66">
              <w:rPr>
                <w:sz w:val="20"/>
                <w:szCs w:val="20"/>
              </w:rPr>
              <w:t>Major Nap Soc event of the season</w:t>
            </w:r>
          </w:p>
          <w:p w:rsidR="00573756" w:rsidRPr="00CF1E66" w:rsidRDefault="00573756">
            <w:pPr>
              <w:rPr>
                <w:b/>
                <w:sz w:val="20"/>
                <w:szCs w:val="20"/>
              </w:rPr>
            </w:pPr>
            <w:r w:rsidRPr="00CF1E66">
              <w:rPr>
                <w:b/>
                <w:sz w:val="20"/>
                <w:szCs w:val="20"/>
              </w:rPr>
              <w:t>Confirmed</w:t>
            </w:r>
          </w:p>
        </w:tc>
        <w:tc>
          <w:tcPr>
            <w:tcW w:w="1761" w:type="dxa"/>
          </w:tcPr>
          <w:p w:rsidR="006F2DB8" w:rsidRPr="00CF1E66" w:rsidRDefault="00573756">
            <w:pPr>
              <w:rPr>
                <w:sz w:val="20"/>
                <w:szCs w:val="20"/>
              </w:rPr>
            </w:pPr>
            <w:r w:rsidRPr="00CF1E66">
              <w:rPr>
                <w:sz w:val="20"/>
                <w:szCs w:val="20"/>
              </w:rPr>
              <w:t>Smithy</w:t>
            </w:r>
          </w:p>
        </w:tc>
        <w:tc>
          <w:tcPr>
            <w:tcW w:w="4951" w:type="dxa"/>
          </w:tcPr>
          <w:p w:rsidR="006F2DB8" w:rsidRPr="00CF1E66" w:rsidRDefault="004B6C94">
            <w:pPr>
              <w:rPr>
                <w:i/>
                <w:sz w:val="20"/>
                <w:szCs w:val="20"/>
              </w:rPr>
            </w:pPr>
            <w:r w:rsidRPr="00CF1E66">
              <w:rPr>
                <w:i/>
                <w:sz w:val="20"/>
                <w:szCs w:val="20"/>
              </w:rPr>
              <w:t xml:space="preserve">An </w:t>
            </w:r>
            <w:r w:rsidR="00573756" w:rsidRPr="00CF1E66">
              <w:rPr>
                <w:i/>
                <w:sz w:val="20"/>
                <w:szCs w:val="20"/>
              </w:rPr>
              <w:t xml:space="preserve">SK Major </w:t>
            </w:r>
            <w:r w:rsidRPr="00CF1E66">
              <w:rPr>
                <w:i/>
                <w:sz w:val="20"/>
                <w:szCs w:val="20"/>
              </w:rPr>
              <w:t xml:space="preserve">is </w:t>
            </w:r>
            <w:r w:rsidR="00CF1E66" w:rsidRPr="00CF1E66">
              <w:rPr>
                <w:i/>
                <w:sz w:val="20"/>
                <w:szCs w:val="20"/>
              </w:rPr>
              <w:t xml:space="preserve">potentially taking place </w:t>
            </w:r>
            <w:r w:rsidRPr="00CF1E66">
              <w:rPr>
                <w:i/>
                <w:sz w:val="20"/>
                <w:szCs w:val="20"/>
              </w:rPr>
              <w:t>during this weekend.</w:t>
            </w:r>
          </w:p>
          <w:p w:rsidR="00BB6099" w:rsidRDefault="004B6C94" w:rsidP="00BB6099">
            <w:pPr>
              <w:rPr>
                <w:i/>
                <w:sz w:val="20"/>
                <w:szCs w:val="20"/>
              </w:rPr>
            </w:pPr>
            <w:r w:rsidRPr="00CF1E66">
              <w:rPr>
                <w:sz w:val="20"/>
                <w:szCs w:val="20"/>
              </w:rPr>
              <w:t>This event (</w:t>
            </w:r>
            <w:proofErr w:type="spellStart"/>
            <w:r w:rsidRPr="00CF1E66">
              <w:rPr>
                <w:sz w:val="20"/>
                <w:szCs w:val="20"/>
              </w:rPr>
              <w:t>BoN</w:t>
            </w:r>
            <w:proofErr w:type="spellEnd"/>
            <w:r w:rsidRPr="00CF1E66">
              <w:rPr>
                <w:sz w:val="20"/>
                <w:szCs w:val="20"/>
              </w:rPr>
              <w:t xml:space="preserve">) is now the largest NA event in the UK.  </w:t>
            </w:r>
            <w:r w:rsidRPr="00CF1E66">
              <w:rPr>
                <w:i/>
                <w:sz w:val="20"/>
                <w:szCs w:val="20"/>
              </w:rPr>
              <w:t xml:space="preserve">“Remember them </w:t>
            </w:r>
            <w:proofErr w:type="spellStart"/>
            <w:r w:rsidRPr="00CF1E66">
              <w:rPr>
                <w:i/>
                <w:sz w:val="20"/>
                <w:szCs w:val="20"/>
              </w:rPr>
              <w:t>Ladz</w:t>
            </w:r>
            <w:proofErr w:type="spellEnd"/>
            <w:r w:rsidRPr="00CF1E66">
              <w:rPr>
                <w:i/>
                <w:sz w:val="20"/>
                <w:szCs w:val="20"/>
              </w:rPr>
              <w:t>!”</w:t>
            </w:r>
          </w:p>
          <w:p w:rsidR="005C7F73" w:rsidRPr="00CF1E66" w:rsidRDefault="005C7F73" w:rsidP="00BB6099">
            <w:pPr>
              <w:rPr>
                <w:i/>
                <w:sz w:val="20"/>
                <w:szCs w:val="20"/>
              </w:rPr>
            </w:pPr>
          </w:p>
        </w:tc>
      </w:tr>
      <w:tr w:rsidR="006F2DB8" w:rsidTr="00BB6099">
        <w:tc>
          <w:tcPr>
            <w:tcW w:w="934" w:type="dxa"/>
          </w:tcPr>
          <w:p w:rsidR="006F2DB8" w:rsidRPr="00CF1E66" w:rsidRDefault="00573756">
            <w:pPr>
              <w:rPr>
                <w:sz w:val="20"/>
                <w:szCs w:val="20"/>
              </w:rPr>
            </w:pPr>
            <w:r w:rsidRPr="00CF1E66">
              <w:rPr>
                <w:sz w:val="20"/>
                <w:szCs w:val="20"/>
              </w:rPr>
              <w:t>6</w:t>
            </w:r>
          </w:p>
        </w:tc>
        <w:tc>
          <w:tcPr>
            <w:tcW w:w="1060" w:type="dxa"/>
          </w:tcPr>
          <w:p w:rsidR="006F2DB8" w:rsidRPr="00CF1E66" w:rsidRDefault="00573756">
            <w:pPr>
              <w:rPr>
                <w:sz w:val="20"/>
                <w:szCs w:val="20"/>
              </w:rPr>
            </w:pPr>
            <w:r w:rsidRPr="00CF1E66">
              <w:rPr>
                <w:sz w:val="20"/>
                <w:szCs w:val="20"/>
              </w:rPr>
              <w:t>30 May- 1 June</w:t>
            </w:r>
          </w:p>
        </w:tc>
        <w:tc>
          <w:tcPr>
            <w:tcW w:w="1873" w:type="dxa"/>
          </w:tcPr>
          <w:p w:rsidR="006F2DB8" w:rsidRPr="00CF1E66" w:rsidRDefault="00573756" w:rsidP="00BB6099">
            <w:pPr>
              <w:rPr>
                <w:sz w:val="20"/>
                <w:szCs w:val="20"/>
              </w:rPr>
            </w:pPr>
            <w:proofErr w:type="spellStart"/>
            <w:r w:rsidRPr="00CF1E66">
              <w:rPr>
                <w:sz w:val="20"/>
                <w:szCs w:val="20"/>
              </w:rPr>
              <w:t>Moonfleet</w:t>
            </w:r>
            <w:proofErr w:type="spellEnd"/>
            <w:r w:rsidRPr="00CF1E66">
              <w:rPr>
                <w:sz w:val="20"/>
                <w:szCs w:val="20"/>
              </w:rPr>
              <w:t xml:space="preserve"> Smuggling </w:t>
            </w:r>
            <w:r w:rsidR="00BB6099" w:rsidRPr="00CF1E66">
              <w:rPr>
                <w:sz w:val="20"/>
                <w:szCs w:val="20"/>
              </w:rPr>
              <w:t>Festival</w:t>
            </w:r>
          </w:p>
        </w:tc>
        <w:tc>
          <w:tcPr>
            <w:tcW w:w="1937" w:type="dxa"/>
          </w:tcPr>
          <w:p w:rsidR="006F2DB8" w:rsidRPr="00CF1E66" w:rsidRDefault="00573756">
            <w:pPr>
              <w:rPr>
                <w:sz w:val="20"/>
                <w:szCs w:val="20"/>
              </w:rPr>
            </w:pPr>
            <w:r w:rsidRPr="00CF1E66">
              <w:rPr>
                <w:sz w:val="20"/>
                <w:szCs w:val="20"/>
              </w:rPr>
              <w:t>Weymouth</w:t>
            </w:r>
          </w:p>
          <w:p w:rsidR="00BB6099" w:rsidRPr="00CF1E66" w:rsidRDefault="00BB6099">
            <w:pPr>
              <w:rPr>
                <w:sz w:val="20"/>
                <w:szCs w:val="20"/>
              </w:rPr>
            </w:pPr>
            <w:r w:rsidRPr="00CF1E66">
              <w:rPr>
                <w:sz w:val="20"/>
                <w:szCs w:val="20"/>
              </w:rPr>
              <w:t>Dorset</w:t>
            </w:r>
          </w:p>
        </w:tc>
        <w:tc>
          <w:tcPr>
            <w:tcW w:w="1658" w:type="dxa"/>
          </w:tcPr>
          <w:p w:rsidR="006F2DB8" w:rsidRPr="00CF1E66" w:rsidRDefault="00573756">
            <w:pPr>
              <w:rPr>
                <w:sz w:val="20"/>
                <w:szCs w:val="20"/>
              </w:rPr>
            </w:pPr>
            <w:r w:rsidRPr="00CF1E66">
              <w:rPr>
                <w:sz w:val="20"/>
                <w:szCs w:val="20"/>
              </w:rPr>
              <w:t>PASTE</w:t>
            </w:r>
          </w:p>
          <w:p w:rsidR="00573756" w:rsidRPr="00CF1E66" w:rsidRDefault="00573756">
            <w:pPr>
              <w:rPr>
                <w:sz w:val="20"/>
                <w:szCs w:val="20"/>
              </w:rPr>
            </w:pPr>
            <w:r w:rsidRPr="00CF1E66">
              <w:rPr>
                <w:sz w:val="20"/>
                <w:szCs w:val="20"/>
              </w:rPr>
              <w:t>Redcoat/RN Bluecoat Event</w:t>
            </w:r>
          </w:p>
          <w:p w:rsidR="00573756" w:rsidRPr="00CF1E66" w:rsidRDefault="006E2174">
            <w:pPr>
              <w:rPr>
                <w:b/>
                <w:sz w:val="20"/>
                <w:szCs w:val="20"/>
              </w:rPr>
            </w:pPr>
            <w:r w:rsidRPr="00CF1E66">
              <w:rPr>
                <w:b/>
                <w:sz w:val="20"/>
                <w:szCs w:val="20"/>
              </w:rPr>
              <w:t>tbc</w:t>
            </w:r>
          </w:p>
        </w:tc>
        <w:tc>
          <w:tcPr>
            <w:tcW w:w="1761" w:type="dxa"/>
          </w:tcPr>
          <w:p w:rsidR="006F2DB8" w:rsidRPr="00CF1E66" w:rsidRDefault="00573756">
            <w:pPr>
              <w:rPr>
                <w:sz w:val="20"/>
                <w:szCs w:val="20"/>
              </w:rPr>
            </w:pPr>
            <w:r w:rsidRPr="00CF1E66">
              <w:rPr>
                <w:sz w:val="20"/>
                <w:szCs w:val="20"/>
              </w:rPr>
              <w:t>Smithy</w:t>
            </w:r>
          </w:p>
        </w:tc>
        <w:tc>
          <w:tcPr>
            <w:tcW w:w="4951" w:type="dxa"/>
          </w:tcPr>
          <w:p w:rsidR="006F2DB8" w:rsidRPr="00CF1E66" w:rsidRDefault="00D6179D">
            <w:pPr>
              <w:rPr>
                <w:sz w:val="20"/>
                <w:szCs w:val="20"/>
              </w:rPr>
            </w:pPr>
            <w:r w:rsidRPr="00CF1E66">
              <w:rPr>
                <w:sz w:val="20"/>
                <w:szCs w:val="20"/>
              </w:rPr>
              <w:t xml:space="preserve">Jury’s still out on this one...watch this space.  </w:t>
            </w:r>
            <w:r w:rsidR="00BB6099" w:rsidRPr="00CF1E66">
              <w:rPr>
                <w:sz w:val="20"/>
                <w:szCs w:val="20"/>
              </w:rPr>
              <w:t xml:space="preserve">This is not a </w:t>
            </w:r>
            <w:proofErr w:type="spellStart"/>
            <w:r w:rsidR="00BB6099" w:rsidRPr="00CF1E66">
              <w:rPr>
                <w:sz w:val="20"/>
                <w:szCs w:val="20"/>
              </w:rPr>
              <w:t>Landwehr</w:t>
            </w:r>
            <w:proofErr w:type="spellEnd"/>
            <w:r w:rsidR="00BB6099" w:rsidRPr="00CF1E66">
              <w:rPr>
                <w:sz w:val="20"/>
                <w:szCs w:val="20"/>
              </w:rPr>
              <w:t xml:space="preserve"> event.</w:t>
            </w:r>
          </w:p>
        </w:tc>
      </w:tr>
      <w:tr w:rsidR="006F2DB8" w:rsidTr="00BB6099">
        <w:tc>
          <w:tcPr>
            <w:tcW w:w="934" w:type="dxa"/>
          </w:tcPr>
          <w:p w:rsidR="006F2DB8" w:rsidRPr="00CF1E66" w:rsidRDefault="00573756">
            <w:pPr>
              <w:rPr>
                <w:sz w:val="20"/>
                <w:szCs w:val="20"/>
              </w:rPr>
            </w:pPr>
            <w:r w:rsidRPr="00CF1E66">
              <w:rPr>
                <w:sz w:val="20"/>
                <w:szCs w:val="20"/>
              </w:rPr>
              <w:t>7</w:t>
            </w:r>
          </w:p>
        </w:tc>
        <w:tc>
          <w:tcPr>
            <w:tcW w:w="1060" w:type="dxa"/>
          </w:tcPr>
          <w:p w:rsidR="006F2DB8" w:rsidRPr="00CF1E66" w:rsidRDefault="00573756">
            <w:pPr>
              <w:rPr>
                <w:sz w:val="20"/>
                <w:szCs w:val="20"/>
              </w:rPr>
            </w:pPr>
            <w:r w:rsidRPr="00CF1E66">
              <w:rPr>
                <w:sz w:val="20"/>
                <w:szCs w:val="20"/>
              </w:rPr>
              <w:t xml:space="preserve">27 to 29 June </w:t>
            </w:r>
          </w:p>
        </w:tc>
        <w:tc>
          <w:tcPr>
            <w:tcW w:w="1873" w:type="dxa"/>
          </w:tcPr>
          <w:p w:rsidR="006F2DB8" w:rsidRPr="00CF1E66" w:rsidRDefault="00B429BC">
            <w:pPr>
              <w:rPr>
                <w:sz w:val="20"/>
                <w:szCs w:val="20"/>
              </w:rPr>
            </w:pPr>
            <w:proofErr w:type="spellStart"/>
            <w:r w:rsidRPr="00CF1E66">
              <w:rPr>
                <w:sz w:val="20"/>
                <w:szCs w:val="20"/>
              </w:rPr>
              <w:t>Chalke</w:t>
            </w:r>
            <w:proofErr w:type="spellEnd"/>
            <w:r w:rsidRPr="00CF1E66">
              <w:rPr>
                <w:sz w:val="20"/>
                <w:szCs w:val="20"/>
              </w:rPr>
              <w:t xml:space="preserve"> V</w:t>
            </w:r>
            <w:r w:rsidR="00573756" w:rsidRPr="00CF1E66">
              <w:rPr>
                <w:sz w:val="20"/>
                <w:szCs w:val="20"/>
              </w:rPr>
              <w:t>alley History Festival</w:t>
            </w:r>
          </w:p>
        </w:tc>
        <w:tc>
          <w:tcPr>
            <w:tcW w:w="1937" w:type="dxa"/>
          </w:tcPr>
          <w:p w:rsidR="006F2DB8" w:rsidRPr="00CF1E66" w:rsidRDefault="00B429BC">
            <w:pPr>
              <w:rPr>
                <w:sz w:val="20"/>
                <w:szCs w:val="20"/>
              </w:rPr>
            </w:pPr>
            <w:proofErr w:type="spellStart"/>
            <w:r w:rsidRPr="00CF1E66">
              <w:rPr>
                <w:sz w:val="20"/>
                <w:szCs w:val="20"/>
              </w:rPr>
              <w:t>Chalke</w:t>
            </w:r>
            <w:proofErr w:type="spellEnd"/>
            <w:r w:rsidRPr="00CF1E66">
              <w:rPr>
                <w:sz w:val="20"/>
                <w:szCs w:val="20"/>
              </w:rPr>
              <w:t xml:space="preserve"> Valley nr to Salisbury</w:t>
            </w:r>
          </w:p>
        </w:tc>
        <w:tc>
          <w:tcPr>
            <w:tcW w:w="1658" w:type="dxa"/>
          </w:tcPr>
          <w:p w:rsidR="006F2DB8" w:rsidRPr="00CF1E66" w:rsidRDefault="00B429BC">
            <w:pPr>
              <w:rPr>
                <w:sz w:val="20"/>
                <w:szCs w:val="20"/>
              </w:rPr>
            </w:pPr>
            <w:r w:rsidRPr="00CF1E66">
              <w:rPr>
                <w:sz w:val="20"/>
                <w:szCs w:val="20"/>
              </w:rPr>
              <w:t>PASTE</w:t>
            </w:r>
          </w:p>
          <w:p w:rsidR="00B429BC" w:rsidRPr="00CF1E66" w:rsidRDefault="00B429BC">
            <w:pPr>
              <w:rPr>
                <w:b/>
                <w:sz w:val="20"/>
                <w:szCs w:val="20"/>
              </w:rPr>
            </w:pPr>
            <w:r w:rsidRPr="00CF1E66">
              <w:rPr>
                <w:b/>
                <w:sz w:val="20"/>
                <w:szCs w:val="20"/>
              </w:rPr>
              <w:t>Confirmed</w:t>
            </w:r>
          </w:p>
        </w:tc>
        <w:tc>
          <w:tcPr>
            <w:tcW w:w="1761" w:type="dxa"/>
          </w:tcPr>
          <w:p w:rsidR="006F2DB8" w:rsidRPr="00CF1E66" w:rsidRDefault="00B429BC">
            <w:pPr>
              <w:rPr>
                <w:sz w:val="20"/>
                <w:szCs w:val="20"/>
              </w:rPr>
            </w:pPr>
            <w:r w:rsidRPr="00CF1E66">
              <w:rPr>
                <w:sz w:val="20"/>
                <w:szCs w:val="20"/>
              </w:rPr>
              <w:t>Smithy</w:t>
            </w:r>
          </w:p>
        </w:tc>
        <w:tc>
          <w:tcPr>
            <w:tcW w:w="4951" w:type="dxa"/>
          </w:tcPr>
          <w:p w:rsidR="006F2DB8" w:rsidRPr="00CF1E66" w:rsidRDefault="00BB6099" w:rsidP="00CF1E66">
            <w:pPr>
              <w:rPr>
                <w:i/>
                <w:sz w:val="20"/>
                <w:szCs w:val="20"/>
              </w:rPr>
            </w:pPr>
            <w:r w:rsidRPr="00CF1E66">
              <w:rPr>
                <w:i/>
                <w:sz w:val="20"/>
                <w:szCs w:val="20"/>
              </w:rPr>
              <w:t xml:space="preserve">Clash with the </w:t>
            </w:r>
            <w:r w:rsidR="00B429BC" w:rsidRPr="00CF1E66">
              <w:rPr>
                <w:i/>
                <w:sz w:val="20"/>
                <w:szCs w:val="20"/>
              </w:rPr>
              <w:t xml:space="preserve">SK Mini at </w:t>
            </w:r>
            <w:proofErr w:type="spellStart"/>
            <w:r w:rsidR="00B429BC" w:rsidRPr="00CF1E66">
              <w:rPr>
                <w:i/>
                <w:sz w:val="20"/>
                <w:szCs w:val="20"/>
              </w:rPr>
              <w:t>Cheriton</w:t>
            </w:r>
            <w:proofErr w:type="spellEnd"/>
          </w:p>
          <w:p w:rsidR="00CF1E66" w:rsidRPr="00CF1E66" w:rsidRDefault="005D4691" w:rsidP="00CF1E66">
            <w:pPr>
              <w:rPr>
                <w:sz w:val="20"/>
                <w:szCs w:val="20"/>
              </w:rPr>
            </w:pPr>
            <w:r>
              <w:rPr>
                <w:sz w:val="20"/>
                <w:szCs w:val="20"/>
              </w:rPr>
              <w:t xml:space="preserve">Traditionally </w:t>
            </w:r>
            <w:r w:rsidR="00CF1E66" w:rsidRPr="00CF1E66">
              <w:rPr>
                <w:sz w:val="20"/>
                <w:szCs w:val="20"/>
              </w:rPr>
              <w:t xml:space="preserve">the CVHF has been the major </w:t>
            </w:r>
            <w:proofErr w:type="spellStart"/>
            <w:r w:rsidR="00CF1E66" w:rsidRPr="00CF1E66">
              <w:rPr>
                <w:sz w:val="20"/>
                <w:szCs w:val="20"/>
              </w:rPr>
              <w:t>Landwehr</w:t>
            </w:r>
            <w:proofErr w:type="spellEnd"/>
            <w:r w:rsidR="00CF1E66" w:rsidRPr="00CF1E66">
              <w:rPr>
                <w:sz w:val="20"/>
                <w:szCs w:val="20"/>
              </w:rPr>
              <w:t xml:space="preserve"> event of the season.</w:t>
            </w:r>
            <w:r w:rsidR="00077C0E">
              <w:rPr>
                <w:sz w:val="20"/>
                <w:szCs w:val="20"/>
              </w:rPr>
              <w:t xml:space="preserve">  Although not NA sponsored, there will be a high level of attendance by NA units</w:t>
            </w:r>
          </w:p>
        </w:tc>
      </w:tr>
      <w:tr w:rsidR="00B429BC" w:rsidTr="00BB6099">
        <w:tc>
          <w:tcPr>
            <w:tcW w:w="934" w:type="dxa"/>
          </w:tcPr>
          <w:p w:rsidR="00B429BC" w:rsidRPr="00CF1E66" w:rsidRDefault="00687E5C">
            <w:pPr>
              <w:rPr>
                <w:sz w:val="20"/>
                <w:szCs w:val="20"/>
              </w:rPr>
            </w:pPr>
            <w:r w:rsidRPr="00CF1E66">
              <w:rPr>
                <w:sz w:val="20"/>
                <w:szCs w:val="20"/>
              </w:rPr>
              <w:t>9</w:t>
            </w:r>
          </w:p>
        </w:tc>
        <w:tc>
          <w:tcPr>
            <w:tcW w:w="1060" w:type="dxa"/>
          </w:tcPr>
          <w:p w:rsidR="00B429BC" w:rsidRPr="00CF1E66" w:rsidRDefault="00B429BC">
            <w:pPr>
              <w:rPr>
                <w:sz w:val="20"/>
                <w:szCs w:val="20"/>
              </w:rPr>
            </w:pPr>
            <w:r w:rsidRPr="00CF1E66">
              <w:rPr>
                <w:sz w:val="20"/>
                <w:szCs w:val="20"/>
              </w:rPr>
              <w:t>12 July (Sat)</w:t>
            </w:r>
          </w:p>
        </w:tc>
        <w:tc>
          <w:tcPr>
            <w:tcW w:w="1873" w:type="dxa"/>
          </w:tcPr>
          <w:p w:rsidR="00B429BC" w:rsidRPr="00CF1E66" w:rsidRDefault="00B429BC">
            <w:pPr>
              <w:rPr>
                <w:sz w:val="20"/>
                <w:szCs w:val="20"/>
              </w:rPr>
            </w:pPr>
            <w:r w:rsidRPr="00CF1E66">
              <w:rPr>
                <w:sz w:val="20"/>
                <w:szCs w:val="20"/>
              </w:rPr>
              <w:t>Battle Prom (Road to Waterloo)</w:t>
            </w:r>
          </w:p>
        </w:tc>
        <w:tc>
          <w:tcPr>
            <w:tcW w:w="1937" w:type="dxa"/>
          </w:tcPr>
          <w:p w:rsidR="00B429BC" w:rsidRPr="00CF1E66" w:rsidRDefault="00B429BC">
            <w:pPr>
              <w:rPr>
                <w:sz w:val="20"/>
                <w:szCs w:val="20"/>
              </w:rPr>
            </w:pPr>
            <w:r w:rsidRPr="00CF1E66">
              <w:rPr>
                <w:sz w:val="20"/>
                <w:szCs w:val="20"/>
              </w:rPr>
              <w:t>Blenheim Palace</w:t>
            </w:r>
          </w:p>
        </w:tc>
        <w:tc>
          <w:tcPr>
            <w:tcW w:w="1658" w:type="dxa"/>
          </w:tcPr>
          <w:p w:rsidR="00B429BC" w:rsidRPr="00CF1E66" w:rsidRDefault="00B429BC">
            <w:pPr>
              <w:rPr>
                <w:sz w:val="20"/>
                <w:szCs w:val="20"/>
              </w:rPr>
            </w:pPr>
            <w:proofErr w:type="spellStart"/>
            <w:r w:rsidRPr="00CF1E66">
              <w:rPr>
                <w:sz w:val="20"/>
                <w:szCs w:val="20"/>
              </w:rPr>
              <w:t>NapSoc</w:t>
            </w:r>
            <w:proofErr w:type="spellEnd"/>
          </w:p>
          <w:p w:rsidR="00B429BC" w:rsidRPr="00CF1E66" w:rsidRDefault="00B429BC">
            <w:pPr>
              <w:rPr>
                <w:b/>
                <w:sz w:val="20"/>
                <w:szCs w:val="20"/>
              </w:rPr>
            </w:pPr>
            <w:r w:rsidRPr="00CF1E66">
              <w:rPr>
                <w:b/>
                <w:sz w:val="20"/>
                <w:szCs w:val="20"/>
              </w:rPr>
              <w:t>Confirmed</w:t>
            </w:r>
          </w:p>
        </w:tc>
        <w:tc>
          <w:tcPr>
            <w:tcW w:w="1761" w:type="dxa"/>
          </w:tcPr>
          <w:p w:rsidR="00B429BC" w:rsidRPr="00CF1E66" w:rsidRDefault="00B429BC">
            <w:pPr>
              <w:rPr>
                <w:sz w:val="20"/>
                <w:szCs w:val="20"/>
              </w:rPr>
            </w:pPr>
            <w:r w:rsidRPr="00CF1E66">
              <w:rPr>
                <w:sz w:val="20"/>
                <w:szCs w:val="20"/>
              </w:rPr>
              <w:t>Personal attendance – contact NA</w:t>
            </w:r>
          </w:p>
        </w:tc>
        <w:tc>
          <w:tcPr>
            <w:tcW w:w="4951" w:type="dxa"/>
          </w:tcPr>
          <w:p w:rsidR="00B429BC" w:rsidRPr="00CF1E66" w:rsidRDefault="00BB6099">
            <w:pPr>
              <w:rPr>
                <w:sz w:val="20"/>
                <w:szCs w:val="20"/>
              </w:rPr>
            </w:pPr>
            <w:r w:rsidRPr="00CF1E66">
              <w:rPr>
                <w:sz w:val="20"/>
                <w:szCs w:val="20"/>
              </w:rPr>
              <w:t>This is a ‘personal preference’ thing...</w:t>
            </w:r>
            <w:r w:rsidR="00CF1E66" w:rsidRPr="00CF1E66">
              <w:rPr>
                <w:sz w:val="20"/>
                <w:szCs w:val="20"/>
              </w:rPr>
              <w:t>contact the NA for details (look on their website).</w:t>
            </w:r>
          </w:p>
        </w:tc>
      </w:tr>
      <w:tr w:rsidR="00BB6099" w:rsidTr="00BB6099">
        <w:tc>
          <w:tcPr>
            <w:tcW w:w="934" w:type="dxa"/>
          </w:tcPr>
          <w:p w:rsidR="00BB6099" w:rsidRPr="00CF1E66" w:rsidRDefault="00BB6099">
            <w:pPr>
              <w:rPr>
                <w:sz w:val="20"/>
                <w:szCs w:val="20"/>
              </w:rPr>
            </w:pPr>
            <w:r w:rsidRPr="00CF1E66">
              <w:rPr>
                <w:sz w:val="20"/>
                <w:szCs w:val="20"/>
              </w:rPr>
              <w:t>10</w:t>
            </w:r>
          </w:p>
        </w:tc>
        <w:tc>
          <w:tcPr>
            <w:tcW w:w="1060" w:type="dxa"/>
          </w:tcPr>
          <w:p w:rsidR="00BB6099" w:rsidRPr="00CF1E66" w:rsidRDefault="00BB6099">
            <w:pPr>
              <w:rPr>
                <w:sz w:val="20"/>
                <w:szCs w:val="20"/>
              </w:rPr>
            </w:pPr>
            <w:r w:rsidRPr="00CF1E66">
              <w:rPr>
                <w:sz w:val="20"/>
                <w:szCs w:val="20"/>
              </w:rPr>
              <w:t>18-20 July</w:t>
            </w:r>
          </w:p>
        </w:tc>
        <w:tc>
          <w:tcPr>
            <w:tcW w:w="1873" w:type="dxa"/>
          </w:tcPr>
          <w:p w:rsidR="00BB6099" w:rsidRPr="00CF1E66" w:rsidRDefault="00BB6099">
            <w:pPr>
              <w:rPr>
                <w:sz w:val="20"/>
                <w:szCs w:val="20"/>
              </w:rPr>
            </w:pPr>
            <w:r w:rsidRPr="00CF1E66">
              <w:rPr>
                <w:sz w:val="20"/>
                <w:szCs w:val="20"/>
              </w:rPr>
              <w:t>Festival of History (EH)</w:t>
            </w:r>
          </w:p>
        </w:tc>
        <w:tc>
          <w:tcPr>
            <w:tcW w:w="1937" w:type="dxa"/>
          </w:tcPr>
          <w:p w:rsidR="00BB6099" w:rsidRPr="00CF1E66" w:rsidRDefault="00BB6099">
            <w:pPr>
              <w:rPr>
                <w:sz w:val="20"/>
                <w:szCs w:val="20"/>
              </w:rPr>
            </w:pPr>
            <w:proofErr w:type="spellStart"/>
            <w:r w:rsidRPr="00CF1E66">
              <w:rPr>
                <w:sz w:val="20"/>
                <w:szCs w:val="20"/>
              </w:rPr>
              <w:t>Kelmarsh</w:t>
            </w:r>
            <w:proofErr w:type="spellEnd"/>
            <w:r w:rsidRPr="00CF1E66">
              <w:rPr>
                <w:sz w:val="20"/>
                <w:szCs w:val="20"/>
              </w:rPr>
              <w:t xml:space="preserve"> Hall, Northants (between </w:t>
            </w:r>
            <w:proofErr w:type="spellStart"/>
            <w:r w:rsidRPr="00CF1E66">
              <w:rPr>
                <w:sz w:val="20"/>
                <w:szCs w:val="20"/>
              </w:rPr>
              <w:t>N’ton</w:t>
            </w:r>
            <w:proofErr w:type="spellEnd"/>
            <w:r w:rsidRPr="00CF1E66">
              <w:rPr>
                <w:sz w:val="20"/>
                <w:szCs w:val="20"/>
              </w:rPr>
              <w:t xml:space="preserve"> &amp; </w:t>
            </w:r>
            <w:proofErr w:type="spellStart"/>
            <w:r w:rsidRPr="00CF1E66">
              <w:rPr>
                <w:sz w:val="20"/>
                <w:szCs w:val="20"/>
              </w:rPr>
              <w:t>Mkt</w:t>
            </w:r>
            <w:proofErr w:type="spellEnd"/>
            <w:r w:rsidRPr="00CF1E66">
              <w:rPr>
                <w:sz w:val="20"/>
                <w:szCs w:val="20"/>
              </w:rPr>
              <w:t xml:space="preserve"> </w:t>
            </w:r>
            <w:proofErr w:type="spellStart"/>
            <w:r w:rsidRPr="00CF1E66">
              <w:rPr>
                <w:sz w:val="20"/>
                <w:szCs w:val="20"/>
              </w:rPr>
              <w:t>Harboorough</w:t>
            </w:r>
            <w:proofErr w:type="spellEnd"/>
            <w:r w:rsidRPr="00CF1E66">
              <w:rPr>
                <w:sz w:val="20"/>
                <w:szCs w:val="20"/>
              </w:rPr>
              <w:t>)</w:t>
            </w:r>
          </w:p>
        </w:tc>
        <w:tc>
          <w:tcPr>
            <w:tcW w:w="1658" w:type="dxa"/>
          </w:tcPr>
          <w:p w:rsidR="00BB6099" w:rsidRPr="00CF1E66" w:rsidRDefault="00BB6099">
            <w:pPr>
              <w:rPr>
                <w:sz w:val="20"/>
                <w:szCs w:val="20"/>
              </w:rPr>
            </w:pPr>
            <w:r w:rsidRPr="00CF1E66">
              <w:rPr>
                <w:sz w:val="20"/>
                <w:szCs w:val="20"/>
              </w:rPr>
              <w:t>English Heritage</w:t>
            </w:r>
          </w:p>
          <w:p w:rsidR="00BB6099" w:rsidRPr="00CF1E66" w:rsidRDefault="00BB6099">
            <w:pPr>
              <w:rPr>
                <w:b/>
                <w:sz w:val="20"/>
                <w:szCs w:val="20"/>
              </w:rPr>
            </w:pPr>
            <w:r w:rsidRPr="00CF1E66">
              <w:rPr>
                <w:b/>
                <w:sz w:val="20"/>
                <w:szCs w:val="20"/>
              </w:rPr>
              <w:t>Confirmed</w:t>
            </w:r>
          </w:p>
        </w:tc>
        <w:tc>
          <w:tcPr>
            <w:tcW w:w="1761" w:type="dxa"/>
          </w:tcPr>
          <w:p w:rsidR="00BB6099" w:rsidRPr="00CF1E66" w:rsidRDefault="00BB6099">
            <w:pPr>
              <w:rPr>
                <w:sz w:val="20"/>
                <w:szCs w:val="20"/>
              </w:rPr>
            </w:pPr>
            <w:r w:rsidRPr="00CF1E66">
              <w:rPr>
                <w:sz w:val="20"/>
                <w:szCs w:val="20"/>
              </w:rPr>
              <w:t>Smithy</w:t>
            </w:r>
          </w:p>
        </w:tc>
        <w:tc>
          <w:tcPr>
            <w:tcW w:w="4951" w:type="dxa"/>
          </w:tcPr>
          <w:p w:rsidR="00BB6099" w:rsidRPr="00CF1E66" w:rsidRDefault="00BB6099" w:rsidP="005C7F73">
            <w:pPr>
              <w:rPr>
                <w:sz w:val="20"/>
                <w:szCs w:val="20"/>
              </w:rPr>
            </w:pPr>
            <w:proofErr w:type="spellStart"/>
            <w:r w:rsidRPr="00CF1E66">
              <w:rPr>
                <w:sz w:val="20"/>
                <w:szCs w:val="20"/>
              </w:rPr>
              <w:t>Landwehr</w:t>
            </w:r>
            <w:proofErr w:type="spellEnd"/>
            <w:r w:rsidRPr="00CF1E66">
              <w:rPr>
                <w:sz w:val="20"/>
                <w:szCs w:val="20"/>
              </w:rPr>
              <w:t xml:space="preserve"> training event – living histor</w:t>
            </w:r>
            <w:r w:rsidR="005C7F73">
              <w:rPr>
                <w:sz w:val="20"/>
                <w:szCs w:val="20"/>
              </w:rPr>
              <w:t xml:space="preserve">y encampment and drills.  There’s </w:t>
            </w:r>
            <w:r w:rsidRPr="00CF1E66">
              <w:rPr>
                <w:sz w:val="20"/>
                <w:szCs w:val="20"/>
              </w:rPr>
              <w:t xml:space="preserve">no </w:t>
            </w:r>
            <w:proofErr w:type="spellStart"/>
            <w:r w:rsidRPr="00CF1E66">
              <w:rPr>
                <w:sz w:val="20"/>
                <w:szCs w:val="20"/>
              </w:rPr>
              <w:t>Landwehr</w:t>
            </w:r>
            <w:proofErr w:type="spellEnd"/>
            <w:r w:rsidRPr="00CF1E66">
              <w:rPr>
                <w:sz w:val="20"/>
                <w:szCs w:val="20"/>
              </w:rPr>
              <w:t xml:space="preserve"> </w:t>
            </w:r>
            <w:r w:rsidR="005C7F73">
              <w:rPr>
                <w:sz w:val="20"/>
                <w:szCs w:val="20"/>
              </w:rPr>
              <w:t>battle but t</w:t>
            </w:r>
            <w:r w:rsidRPr="00CF1E66">
              <w:rPr>
                <w:sz w:val="20"/>
                <w:szCs w:val="20"/>
              </w:rPr>
              <w:t xml:space="preserve">his </w:t>
            </w:r>
            <w:r w:rsidR="005C7F73">
              <w:rPr>
                <w:sz w:val="20"/>
                <w:szCs w:val="20"/>
              </w:rPr>
              <w:t>doesn’</w:t>
            </w:r>
            <w:r w:rsidRPr="00CF1E66">
              <w:rPr>
                <w:sz w:val="20"/>
                <w:szCs w:val="20"/>
              </w:rPr>
              <w:t xml:space="preserve">t stop you from engaging in </w:t>
            </w:r>
            <w:r w:rsidR="005C7F73">
              <w:rPr>
                <w:sz w:val="20"/>
                <w:szCs w:val="20"/>
              </w:rPr>
              <w:t xml:space="preserve">another unit’s </w:t>
            </w:r>
            <w:r w:rsidRPr="00CF1E66">
              <w:rPr>
                <w:sz w:val="20"/>
                <w:szCs w:val="20"/>
              </w:rPr>
              <w:t xml:space="preserve">display </w:t>
            </w:r>
            <w:r w:rsidR="005C7F73">
              <w:rPr>
                <w:sz w:val="20"/>
                <w:szCs w:val="20"/>
              </w:rPr>
              <w:t>but you ca</w:t>
            </w:r>
            <w:r w:rsidRPr="00CF1E66">
              <w:rPr>
                <w:sz w:val="20"/>
                <w:szCs w:val="20"/>
              </w:rPr>
              <w:t xml:space="preserve">n’t do it in </w:t>
            </w:r>
            <w:proofErr w:type="spellStart"/>
            <w:r w:rsidRPr="00CF1E66">
              <w:rPr>
                <w:sz w:val="20"/>
                <w:szCs w:val="20"/>
              </w:rPr>
              <w:t>Landwehr</w:t>
            </w:r>
            <w:proofErr w:type="spellEnd"/>
            <w:r w:rsidRPr="00CF1E66">
              <w:rPr>
                <w:sz w:val="20"/>
                <w:szCs w:val="20"/>
              </w:rPr>
              <w:t xml:space="preserve"> kit &amp; the </w:t>
            </w:r>
            <w:proofErr w:type="spellStart"/>
            <w:r w:rsidRPr="00CF1E66">
              <w:rPr>
                <w:sz w:val="20"/>
                <w:szCs w:val="20"/>
              </w:rPr>
              <w:t>Landwehr</w:t>
            </w:r>
            <w:proofErr w:type="spellEnd"/>
            <w:r w:rsidRPr="00CF1E66">
              <w:rPr>
                <w:sz w:val="20"/>
                <w:szCs w:val="20"/>
              </w:rPr>
              <w:t xml:space="preserve"> do not provide any black powder.</w:t>
            </w:r>
          </w:p>
        </w:tc>
      </w:tr>
      <w:tr w:rsidR="00B429BC" w:rsidTr="00BB6099">
        <w:tc>
          <w:tcPr>
            <w:tcW w:w="934" w:type="dxa"/>
          </w:tcPr>
          <w:p w:rsidR="00B429BC" w:rsidRPr="00CF1E66" w:rsidRDefault="00687E5C">
            <w:pPr>
              <w:rPr>
                <w:sz w:val="20"/>
                <w:szCs w:val="20"/>
              </w:rPr>
            </w:pPr>
            <w:r w:rsidRPr="00CF1E66">
              <w:rPr>
                <w:sz w:val="20"/>
                <w:szCs w:val="20"/>
              </w:rPr>
              <w:lastRenderedPageBreak/>
              <w:t>10</w:t>
            </w:r>
          </w:p>
        </w:tc>
        <w:tc>
          <w:tcPr>
            <w:tcW w:w="1060" w:type="dxa"/>
          </w:tcPr>
          <w:p w:rsidR="00B429BC" w:rsidRPr="00CF1E66" w:rsidRDefault="005D4691">
            <w:pPr>
              <w:rPr>
                <w:sz w:val="20"/>
                <w:szCs w:val="20"/>
              </w:rPr>
            </w:pPr>
            <w:r>
              <w:rPr>
                <w:sz w:val="20"/>
                <w:szCs w:val="20"/>
              </w:rPr>
              <w:t>15-17 Aug</w:t>
            </w:r>
          </w:p>
        </w:tc>
        <w:tc>
          <w:tcPr>
            <w:tcW w:w="1873" w:type="dxa"/>
          </w:tcPr>
          <w:p w:rsidR="00B429BC" w:rsidRPr="00CF1E66" w:rsidRDefault="006E2174">
            <w:pPr>
              <w:rPr>
                <w:sz w:val="20"/>
                <w:szCs w:val="20"/>
              </w:rPr>
            </w:pPr>
            <w:r w:rsidRPr="00CF1E66">
              <w:rPr>
                <w:sz w:val="20"/>
                <w:szCs w:val="20"/>
              </w:rPr>
              <w:t>Worce</w:t>
            </w:r>
            <w:r w:rsidR="00B429BC" w:rsidRPr="00CF1E66">
              <w:rPr>
                <w:sz w:val="20"/>
                <w:szCs w:val="20"/>
              </w:rPr>
              <w:t>ster Re</w:t>
            </w:r>
            <w:r w:rsidR="00BB6099" w:rsidRPr="00CF1E66">
              <w:rPr>
                <w:sz w:val="20"/>
                <w:szCs w:val="20"/>
              </w:rPr>
              <w:t>-</w:t>
            </w:r>
            <w:r w:rsidR="00B429BC" w:rsidRPr="00CF1E66">
              <w:rPr>
                <w:sz w:val="20"/>
                <w:szCs w:val="20"/>
              </w:rPr>
              <w:t>enactor Weekend</w:t>
            </w:r>
          </w:p>
        </w:tc>
        <w:tc>
          <w:tcPr>
            <w:tcW w:w="1937" w:type="dxa"/>
          </w:tcPr>
          <w:p w:rsidR="00B429BC" w:rsidRPr="00CF1E66" w:rsidRDefault="00B429BC">
            <w:pPr>
              <w:rPr>
                <w:sz w:val="20"/>
                <w:szCs w:val="20"/>
              </w:rPr>
            </w:pPr>
            <w:proofErr w:type="spellStart"/>
            <w:r w:rsidRPr="00CF1E66">
              <w:rPr>
                <w:sz w:val="20"/>
                <w:szCs w:val="20"/>
              </w:rPr>
              <w:t>Spetchley</w:t>
            </w:r>
            <w:proofErr w:type="spellEnd"/>
            <w:r w:rsidRPr="00CF1E66">
              <w:rPr>
                <w:sz w:val="20"/>
                <w:szCs w:val="20"/>
              </w:rPr>
              <w:t xml:space="preserve"> Park, Worcester</w:t>
            </w:r>
          </w:p>
        </w:tc>
        <w:tc>
          <w:tcPr>
            <w:tcW w:w="1658" w:type="dxa"/>
          </w:tcPr>
          <w:p w:rsidR="00B429BC" w:rsidRPr="00CF1E66" w:rsidRDefault="00B429BC">
            <w:pPr>
              <w:rPr>
                <w:sz w:val="20"/>
                <w:szCs w:val="20"/>
              </w:rPr>
            </w:pPr>
            <w:r w:rsidRPr="00CF1E66">
              <w:rPr>
                <w:sz w:val="20"/>
                <w:szCs w:val="20"/>
              </w:rPr>
              <w:t xml:space="preserve">Worcester </w:t>
            </w:r>
            <w:proofErr w:type="spellStart"/>
            <w:r w:rsidRPr="00CF1E66">
              <w:rPr>
                <w:sz w:val="20"/>
                <w:szCs w:val="20"/>
              </w:rPr>
              <w:t>Reenactors</w:t>
            </w:r>
            <w:proofErr w:type="spellEnd"/>
            <w:r w:rsidR="005D4691">
              <w:rPr>
                <w:sz w:val="20"/>
                <w:szCs w:val="20"/>
              </w:rPr>
              <w:t xml:space="preserve"> &amp;</w:t>
            </w:r>
          </w:p>
          <w:p w:rsidR="00B429BC" w:rsidRDefault="005D4691">
            <w:pPr>
              <w:rPr>
                <w:sz w:val="20"/>
                <w:szCs w:val="20"/>
              </w:rPr>
            </w:pPr>
            <w:proofErr w:type="spellStart"/>
            <w:r w:rsidRPr="005D4691">
              <w:rPr>
                <w:sz w:val="20"/>
                <w:szCs w:val="20"/>
              </w:rPr>
              <w:t>NapSoc</w:t>
            </w:r>
            <w:proofErr w:type="spellEnd"/>
          </w:p>
          <w:p w:rsidR="005D4691" w:rsidRPr="005D4691" w:rsidRDefault="005D4691">
            <w:pPr>
              <w:rPr>
                <w:b/>
                <w:sz w:val="20"/>
                <w:szCs w:val="20"/>
              </w:rPr>
            </w:pPr>
            <w:r w:rsidRPr="005D4691">
              <w:rPr>
                <w:b/>
                <w:sz w:val="20"/>
                <w:szCs w:val="20"/>
              </w:rPr>
              <w:t>Confirmed</w:t>
            </w:r>
          </w:p>
        </w:tc>
        <w:tc>
          <w:tcPr>
            <w:tcW w:w="1761" w:type="dxa"/>
          </w:tcPr>
          <w:p w:rsidR="00B429BC" w:rsidRPr="00CF1E66" w:rsidRDefault="00B429BC">
            <w:pPr>
              <w:rPr>
                <w:sz w:val="20"/>
                <w:szCs w:val="20"/>
              </w:rPr>
            </w:pPr>
            <w:r w:rsidRPr="00CF1E66">
              <w:rPr>
                <w:sz w:val="20"/>
                <w:szCs w:val="20"/>
              </w:rPr>
              <w:t>Declan</w:t>
            </w:r>
          </w:p>
        </w:tc>
        <w:tc>
          <w:tcPr>
            <w:tcW w:w="4951" w:type="dxa"/>
          </w:tcPr>
          <w:p w:rsidR="00B429BC" w:rsidRPr="00CF1E66" w:rsidRDefault="005D4691">
            <w:pPr>
              <w:rPr>
                <w:sz w:val="20"/>
                <w:szCs w:val="20"/>
              </w:rPr>
            </w:pPr>
            <w:r>
              <w:rPr>
                <w:sz w:val="20"/>
                <w:szCs w:val="20"/>
              </w:rPr>
              <w:t xml:space="preserve">This is the main NA pre-Waterloo (2015) practice/training </w:t>
            </w:r>
            <w:r w:rsidR="00A331D6">
              <w:rPr>
                <w:sz w:val="20"/>
                <w:szCs w:val="20"/>
              </w:rPr>
              <w:t xml:space="preserve">event.  A strong </w:t>
            </w:r>
            <w:proofErr w:type="spellStart"/>
            <w:r w:rsidR="00A331D6">
              <w:rPr>
                <w:sz w:val="20"/>
                <w:szCs w:val="20"/>
              </w:rPr>
              <w:t>Landwehr</w:t>
            </w:r>
            <w:proofErr w:type="spellEnd"/>
            <w:r w:rsidR="00A331D6">
              <w:rPr>
                <w:sz w:val="20"/>
                <w:szCs w:val="20"/>
              </w:rPr>
              <w:t xml:space="preserve"> turnout will keep us visible to the UKNA organisers (to make sure that we don’t get missed off the UK’s ‘Waterloo Attendance List’)</w:t>
            </w:r>
          </w:p>
        </w:tc>
      </w:tr>
      <w:tr w:rsidR="00B429BC" w:rsidTr="00BB6099">
        <w:tc>
          <w:tcPr>
            <w:tcW w:w="934" w:type="dxa"/>
          </w:tcPr>
          <w:p w:rsidR="00B429BC" w:rsidRPr="00CF1E66" w:rsidRDefault="006E2174">
            <w:pPr>
              <w:rPr>
                <w:sz w:val="20"/>
                <w:szCs w:val="20"/>
              </w:rPr>
            </w:pPr>
            <w:r w:rsidRPr="00CF1E66">
              <w:rPr>
                <w:sz w:val="20"/>
                <w:szCs w:val="20"/>
              </w:rPr>
              <w:t>1</w:t>
            </w:r>
            <w:r w:rsidR="00687E5C" w:rsidRPr="00CF1E66">
              <w:rPr>
                <w:sz w:val="20"/>
                <w:szCs w:val="20"/>
              </w:rPr>
              <w:t>1</w:t>
            </w:r>
          </w:p>
        </w:tc>
        <w:tc>
          <w:tcPr>
            <w:tcW w:w="1060" w:type="dxa"/>
          </w:tcPr>
          <w:p w:rsidR="00B429BC" w:rsidRPr="00CF1E66" w:rsidRDefault="006E2174">
            <w:pPr>
              <w:rPr>
                <w:sz w:val="20"/>
                <w:szCs w:val="20"/>
              </w:rPr>
            </w:pPr>
            <w:r w:rsidRPr="00CF1E66">
              <w:rPr>
                <w:sz w:val="20"/>
                <w:szCs w:val="20"/>
              </w:rPr>
              <w:t xml:space="preserve">Dec (date </w:t>
            </w:r>
            <w:proofErr w:type="spellStart"/>
            <w:r w:rsidRPr="00CF1E66">
              <w:rPr>
                <w:sz w:val="20"/>
                <w:szCs w:val="20"/>
              </w:rPr>
              <w:t>tbc</w:t>
            </w:r>
            <w:proofErr w:type="spellEnd"/>
            <w:r w:rsidRPr="00CF1E66">
              <w:rPr>
                <w:sz w:val="20"/>
                <w:szCs w:val="20"/>
              </w:rPr>
              <w:t>)</w:t>
            </w:r>
          </w:p>
        </w:tc>
        <w:tc>
          <w:tcPr>
            <w:tcW w:w="1873" w:type="dxa"/>
          </w:tcPr>
          <w:p w:rsidR="00B429BC" w:rsidRPr="00CF1E66" w:rsidRDefault="006E2174">
            <w:pPr>
              <w:rPr>
                <w:sz w:val="20"/>
                <w:szCs w:val="20"/>
              </w:rPr>
            </w:pPr>
            <w:r w:rsidRPr="00CF1E66">
              <w:rPr>
                <w:sz w:val="20"/>
                <w:szCs w:val="20"/>
              </w:rPr>
              <w:t>British Military Tournament</w:t>
            </w:r>
          </w:p>
        </w:tc>
        <w:tc>
          <w:tcPr>
            <w:tcW w:w="1937" w:type="dxa"/>
          </w:tcPr>
          <w:p w:rsidR="00B429BC" w:rsidRPr="00CF1E66" w:rsidRDefault="006E2174">
            <w:pPr>
              <w:rPr>
                <w:sz w:val="20"/>
                <w:szCs w:val="20"/>
              </w:rPr>
            </w:pPr>
            <w:r w:rsidRPr="00CF1E66">
              <w:rPr>
                <w:sz w:val="20"/>
                <w:szCs w:val="20"/>
              </w:rPr>
              <w:t>Birmingham Indoor Arena</w:t>
            </w:r>
          </w:p>
        </w:tc>
        <w:tc>
          <w:tcPr>
            <w:tcW w:w="1658" w:type="dxa"/>
          </w:tcPr>
          <w:p w:rsidR="00B429BC" w:rsidRPr="00CF1E66" w:rsidRDefault="006E2174">
            <w:pPr>
              <w:rPr>
                <w:sz w:val="20"/>
                <w:szCs w:val="20"/>
              </w:rPr>
            </w:pPr>
            <w:proofErr w:type="spellStart"/>
            <w:r w:rsidRPr="00CF1E66">
              <w:rPr>
                <w:sz w:val="20"/>
                <w:szCs w:val="20"/>
              </w:rPr>
              <w:t>NapSoc</w:t>
            </w:r>
            <w:proofErr w:type="spellEnd"/>
            <w:r w:rsidRPr="00CF1E66">
              <w:rPr>
                <w:sz w:val="20"/>
                <w:szCs w:val="20"/>
              </w:rPr>
              <w:t xml:space="preserve"> </w:t>
            </w:r>
          </w:p>
          <w:p w:rsidR="006E2174" w:rsidRPr="00CF1E66" w:rsidRDefault="006E2174">
            <w:pPr>
              <w:rPr>
                <w:b/>
                <w:sz w:val="20"/>
                <w:szCs w:val="20"/>
              </w:rPr>
            </w:pPr>
            <w:proofErr w:type="spellStart"/>
            <w:r w:rsidRPr="00CF1E66">
              <w:rPr>
                <w:b/>
                <w:sz w:val="20"/>
                <w:szCs w:val="20"/>
              </w:rPr>
              <w:t>tbc</w:t>
            </w:r>
            <w:proofErr w:type="spellEnd"/>
          </w:p>
        </w:tc>
        <w:tc>
          <w:tcPr>
            <w:tcW w:w="1761" w:type="dxa"/>
          </w:tcPr>
          <w:p w:rsidR="00B429BC" w:rsidRPr="00CF1E66" w:rsidRDefault="006E2174">
            <w:pPr>
              <w:rPr>
                <w:sz w:val="20"/>
                <w:szCs w:val="20"/>
              </w:rPr>
            </w:pPr>
            <w:r w:rsidRPr="00CF1E66">
              <w:rPr>
                <w:sz w:val="20"/>
                <w:szCs w:val="20"/>
              </w:rPr>
              <w:t>Smithy</w:t>
            </w:r>
          </w:p>
        </w:tc>
        <w:tc>
          <w:tcPr>
            <w:tcW w:w="4951" w:type="dxa"/>
          </w:tcPr>
          <w:p w:rsidR="00B429BC" w:rsidRPr="00CF1E66" w:rsidRDefault="006E2174">
            <w:pPr>
              <w:rPr>
                <w:sz w:val="20"/>
                <w:szCs w:val="20"/>
              </w:rPr>
            </w:pPr>
            <w:r w:rsidRPr="00CF1E66">
              <w:rPr>
                <w:sz w:val="20"/>
                <w:szCs w:val="20"/>
              </w:rPr>
              <w:t>Date to be confirmed.</w:t>
            </w:r>
          </w:p>
        </w:tc>
      </w:tr>
    </w:tbl>
    <w:p w:rsidR="006E2174" w:rsidRDefault="006E2174">
      <w:r w:rsidRPr="00C41296">
        <w:t>There will be a Militia Ladies Mess Night event...watch this space, details will be published soon.</w:t>
      </w:r>
    </w:p>
    <w:p w:rsidR="00A331D6" w:rsidRPr="00C41296" w:rsidRDefault="00A331D6">
      <w:r>
        <w:t xml:space="preserve">No news (as yet) of the Howard Giles’s </w:t>
      </w:r>
      <w:r w:rsidRPr="00A331D6">
        <w:rPr>
          <w:i/>
        </w:rPr>
        <w:t>“You’re History”</w:t>
      </w:r>
      <w:r>
        <w:t xml:space="preserve"> multi-period event at Broadlands.</w:t>
      </w:r>
    </w:p>
    <w:p w:rsidR="002B7942" w:rsidRDefault="002B7942"/>
    <w:p w:rsidR="002B7942" w:rsidRDefault="00C576D6">
      <w:r w:rsidRPr="00C41296">
        <w:t>Leipzig proved to be a massive ‘eye-opener’</w:t>
      </w:r>
      <w:r w:rsidR="006225C7" w:rsidRPr="00C41296">
        <w:t xml:space="preserve"> for u</w:t>
      </w:r>
      <w:r w:rsidRPr="00C41296">
        <w:t xml:space="preserve">s in terms of the sheer size/scope of European Napoleonic re-enactment and the fundamental meaning of recreating and commemorating 1813-1815 in terms of German national identity and culture.  The ‘Leipzig </w:t>
      </w:r>
      <w:proofErr w:type="spellStart"/>
      <w:r w:rsidRPr="00C41296">
        <w:t>Ladz</w:t>
      </w:r>
      <w:proofErr w:type="spellEnd"/>
      <w:r w:rsidRPr="00C41296">
        <w:t xml:space="preserve">’ </w:t>
      </w:r>
      <w:proofErr w:type="gramStart"/>
      <w:r w:rsidRPr="00C41296">
        <w:t>are</w:t>
      </w:r>
      <w:proofErr w:type="gramEnd"/>
      <w:r w:rsidRPr="00C41296">
        <w:t xml:space="preserve"> currently (mid-Nov) writing down their thoughts, feelings and ideas (these will be communicated to you soon) gleaned during their incredible few days on the Continent.  Our drill has now changed – in order to fit in with the requirements of our European counterparts and to create a more authentic facsimile of the original Prussian drill book.  The German groups who met with us were awed that British re-enactors (us!) wanted to portray Prussians – as a result we’ve got a lot of responsibility </w:t>
      </w:r>
      <w:r w:rsidR="006225C7" w:rsidRPr="00C41296">
        <w:t xml:space="preserve">in </w:t>
      </w:r>
      <w:r w:rsidRPr="00C41296">
        <w:t>(a) supporting our German friends (b) respecting their history and culture during this time of national ‘liberation’ (c) trying to get as many of us over there as possible to take part in European events in 2014</w:t>
      </w:r>
      <w:r w:rsidR="00A8685C" w:rsidRPr="00C41296">
        <w:t xml:space="preserve"> (Reims &amp; </w:t>
      </w:r>
      <w:proofErr w:type="spellStart"/>
      <w:r w:rsidR="00A8685C" w:rsidRPr="00C41296">
        <w:t>Hoogstraten</w:t>
      </w:r>
      <w:proofErr w:type="spellEnd"/>
      <w:r w:rsidR="00A8685C" w:rsidRPr="00C41296">
        <w:t xml:space="preserve"> to name but two major events...book your ferry now!)</w:t>
      </w:r>
      <w:r w:rsidR="00A4630C">
        <w:t xml:space="preserve"> and (d) making sure that we now develop and then maintain a very pro-active and highly visible presence at home and on the continent</w:t>
      </w:r>
    </w:p>
    <w:p w:rsidR="002B7942" w:rsidRDefault="002B7942"/>
    <w:p w:rsidR="00C576D6" w:rsidRPr="00C41296" w:rsidRDefault="00C576D6">
      <w:r w:rsidRPr="00C41296">
        <w:t>Finally, the 3/1</w:t>
      </w:r>
      <w:r w:rsidRPr="00C41296">
        <w:rPr>
          <w:vertAlign w:val="superscript"/>
        </w:rPr>
        <w:t>st</w:t>
      </w:r>
      <w:r w:rsidR="00A4630C">
        <w:t xml:space="preserve"> Silesian </w:t>
      </w:r>
      <w:proofErr w:type="spellStart"/>
      <w:r w:rsidR="00A4630C">
        <w:t>Landwehr</w:t>
      </w:r>
      <w:proofErr w:type="spellEnd"/>
      <w:r w:rsidR="00A4630C">
        <w:t xml:space="preserve"> have</w:t>
      </w:r>
      <w:r w:rsidRPr="00C41296">
        <w:t xml:space="preserve"> been </w:t>
      </w:r>
      <w:r w:rsidR="00A4630C">
        <w:t xml:space="preserve">on </w:t>
      </w:r>
      <w:r w:rsidRPr="00C41296">
        <w:t xml:space="preserve">a ‘roller-coaster’ ride in terms of its creation and development.  The whole concept ‘took off’ faster than we ever dreamt of.  </w:t>
      </w:r>
      <w:r w:rsidR="00A4630C">
        <w:t xml:space="preserve">The </w:t>
      </w:r>
      <w:r w:rsidR="006225C7" w:rsidRPr="00C41296">
        <w:t xml:space="preserve"> period of ‘forming-and-storming’ </w:t>
      </w:r>
      <w:r w:rsidR="00A4630C">
        <w:t xml:space="preserve">is done with </w:t>
      </w:r>
      <w:r w:rsidR="006225C7" w:rsidRPr="00C41296">
        <w:t>and now we are on the verge of the ‘third st</w:t>
      </w:r>
      <w:r w:rsidR="00C41296" w:rsidRPr="00C41296">
        <w:t>age’- where we move out of the UK</w:t>
      </w:r>
      <w:r w:rsidR="006225C7" w:rsidRPr="00C41296">
        <w:t xml:space="preserve"> and firmly establish ourselves as </w:t>
      </w:r>
      <w:r w:rsidR="00A4630C">
        <w:t xml:space="preserve">a pro-active and high-profile </w:t>
      </w:r>
      <w:r w:rsidR="006225C7" w:rsidRPr="00C41296">
        <w:t xml:space="preserve">group able to </w:t>
      </w:r>
      <w:r w:rsidR="00A4630C">
        <w:t xml:space="preserve">successfully </w:t>
      </w:r>
      <w:r w:rsidR="006225C7" w:rsidRPr="00C41296">
        <w:t xml:space="preserve">muster with our European colleagues...this will conclude with our attendance at Waterloo in 2015.  </w:t>
      </w:r>
    </w:p>
    <w:p w:rsidR="006225C7" w:rsidRPr="00C41296" w:rsidRDefault="006225C7"/>
    <w:p w:rsidR="006225C7" w:rsidRPr="00C41296" w:rsidRDefault="006225C7">
      <w:r w:rsidRPr="00C41296">
        <w:t xml:space="preserve">Fur </w:t>
      </w:r>
      <w:proofErr w:type="spellStart"/>
      <w:r w:rsidRPr="00C41296">
        <w:t>Gott</w:t>
      </w:r>
      <w:proofErr w:type="spellEnd"/>
      <w:r w:rsidRPr="00C41296">
        <w:t xml:space="preserve">, </w:t>
      </w:r>
      <w:proofErr w:type="spellStart"/>
      <w:r w:rsidRPr="00C41296">
        <w:t>Mit</w:t>
      </w:r>
      <w:proofErr w:type="spellEnd"/>
      <w:r w:rsidRPr="00C41296">
        <w:t xml:space="preserve"> Koenig und </w:t>
      </w:r>
      <w:proofErr w:type="spellStart"/>
      <w:r w:rsidRPr="00C41296">
        <w:t>Faterland</w:t>
      </w:r>
      <w:proofErr w:type="spellEnd"/>
      <w:r w:rsidRPr="00C41296">
        <w:t>!</w:t>
      </w:r>
    </w:p>
    <w:p w:rsidR="006225C7" w:rsidRPr="00C41296" w:rsidRDefault="006225C7"/>
    <w:p w:rsidR="006225C7" w:rsidRPr="00C41296" w:rsidRDefault="006225C7">
      <w:r w:rsidRPr="00C41296">
        <w:t xml:space="preserve">Von </w:t>
      </w:r>
      <w:proofErr w:type="gramStart"/>
      <w:r w:rsidRPr="00C41296">
        <w:t>Schmidt  (</w:t>
      </w:r>
      <w:proofErr w:type="gramEnd"/>
      <w:r w:rsidRPr="00C41296">
        <w:t>aka ‘The Chair’...and sometimes an occasional table when the mood takes him)</w:t>
      </w:r>
    </w:p>
    <w:sectPr w:rsidR="006225C7" w:rsidRPr="00C41296" w:rsidSect="006F2DB8">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stylePaneFormatFilter w:val="3001"/>
  <w:defaultTabStop w:val="720"/>
  <w:drawingGridHorizontalSpacing w:val="110"/>
  <w:displayHorizontalDrawingGridEvery w:val="2"/>
  <w:characterSpacingControl w:val="doNotCompress"/>
  <w:compat/>
  <w:rsids>
    <w:rsidRoot w:val="006F2DB8"/>
    <w:rsid w:val="000510F1"/>
    <w:rsid w:val="000620A0"/>
    <w:rsid w:val="00077C0E"/>
    <w:rsid w:val="00105B41"/>
    <w:rsid w:val="00134303"/>
    <w:rsid w:val="002146EA"/>
    <w:rsid w:val="0025755A"/>
    <w:rsid w:val="002B7942"/>
    <w:rsid w:val="002D5748"/>
    <w:rsid w:val="004354FC"/>
    <w:rsid w:val="004545FF"/>
    <w:rsid w:val="00497650"/>
    <w:rsid w:val="004B6C94"/>
    <w:rsid w:val="0055386F"/>
    <w:rsid w:val="00573756"/>
    <w:rsid w:val="005C7F73"/>
    <w:rsid w:val="005D4691"/>
    <w:rsid w:val="006225C7"/>
    <w:rsid w:val="00680774"/>
    <w:rsid w:val="00687E5C"/>
    <w:rsid w:val="006E2174"/>
    <w:rsid w:val="006F2DB8"/>
    <w:rsid w:val="007E5BCD"/>
    <w:rsid w:val="00941B56"/>
    <w:rsid w:val="00A331D6"/>
    <w:rsid w:val="00A4630C"/>
    <w:rsid w:val="00A8685C"/>
    <w:rsid w:val="00B30994"/>
    <w:rsid w:val="00B429BC"/>
    <w:rsid w:val="00B750DC"/>
    <w:rsid w:val="00BB5956"/>
    <w:rsid w:val="00BB6099"/>
    <w:rsid w:val="00BE6485"/>
    <w:rsid w:val="00C41296"/>
    <w:rsid w:val="00C4329B"/>
    <w:rsid w:val="00C576D6"/>
    <w:rsid w:val="00C76C68"/>
    <w:rsid w:val="00CC4837"/>
    <w:rsid w:val="00CF1E66"/>
    <w:rsid w:val="00D6179D"/>
    <w:rsid w:val="00DA3930"/>
    <w:rsid w:val="00DA51A7"/>
    <w:rsid w:val="00E00986"/>
    <w:rsid w:val="00E41E65"/>
    <w:rsid w:val="00F1620F"/>
    <w:rsid w:val="00FA6578"/>
    <w:rsid w:val="00FB2B9F"/>
    <w:rsid w:val="00FB453A"/>
    <w:rsid w:val="00FE0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lang w:val="en-GB" w:eastAsia="en-GB"/>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table" w:styleId="TableGrid">
    <w:name w:val="Table Grid"/>
    <w:basedOn w:val="TableNormal"/>
    <w:rsid w:val="006F2D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41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gvanhoogstraten.be/Home-English.html" TargetMode="External"/><Relationship Id="rId5" Type="http://schemas.openxmlformats.org/officeDocument/2006/relationships/hyperlink" Target="http://www.tinqueuxfetenapole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amsmith</dc:creator>
  <cp:keywords/>
  <dc:description/>
  <cp:lastModifiedBy>amsmith</cp:lastModifiedBy>
  <cp:revision>2</cp:revision>
  <dcterms:created xsi:type="dcterms:W3CDTF">2013-11-20T11:09:00Z</dcterms:created>
  <dcterms:modified xsi:type="dcterms:W3CDTF">2013-11-20T11:09:00Z</dcterms:modified>
</cp:coreProperties>
</file>